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1AD2BD0"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ustawie o rachunkowości (UOR) – należy przez to rozumieć  ustawę z dnia 29 września 1994 r. o rachunkowości (t. j Dz. U.  z 2019 r., poz. 351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345A50FC" w14:textId="77777777" w:rsidR="00964C07" w:rsidRDefault="009B5E24" w:rsidP="00964C07">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79DFC142" w14:textId="07E1B183" w:rsidR="00964C07" w:rsidRPr="00964C07" w:rsidRDefault="009B5E24" w:rsidP="00964C07">
      <w:pPr>
        <w:pStyle w:val="Akapitzlist"/>
        <w:numPr>
          <w:ilvl w:val="0"/>
          <w:numId w:val="1"/>
        </w:numPr>
        <w:spacing w:line="276" w:lineRule="auto"/>
        <w:jc w:val="both"/>
        <w:rPr>
          <w:rFonts w:ascii="Times New Roman" w:hAnsi="Times New Roman" w:cs="Times New Roman"/>
          <w:sz w:val="24"/>
          <w:szCs w:val="24"/>
        </w:rPr>
      </w:pPr>
      <w:bookmarkStart w:id="0" w:name="_GoBack"/>
      <w:bookmarkEnd w:id="0"/>
      <w:r w:rsidRPr="00964C07">
        <w:rPr>
          <w:rFonts w:ascii="Times New Roman" w:hAnsi="Times New Roman" w:cs="Times New Roman"/>
          <w:sz w:val="24"/>
          <w:szCs w:val="24"/>
        </w:rPr>
        <w:t xml:space="preserve">jednostce – należy przez to rozumieć </w:t>
      </w:r>
      <w:r w:rsidR="00964C07" w:rsidRPr="00964C07">
        <w:rPr>
          <w:rFonts w:ascii="Times New Roman" w:hAnsi="Times New Roman" w:cs="Times New Roman"/>
          <w:b/>
          <w:sz w:val="24"/>
          <w:szCs w:val="24"/>
        </w:rPr>
        <w:t xml:space="preserve">Miejski Zespół Ekonomiczno-Administracyjny Szkół w Inowrocławiu, ul. </w:t>
      </w:r>
      <w:proofErr w:type="spellStart"/>
      <w:r w:rsidR="00964C07" w:rsidRPr="00964C07">
        <w:rPr>
          <w:rFonts w:ascii="Times New Roman" w:hAnsi="Times New Roman" w:cs="Times New Roman"/>
          <w:b/>
          <w:sz w:val="24"/>
          <w:szCs w:val="24"/>
        </w:rPr>
        <w:t>Kiełbasiewicza</w:t>
      </w:r>
      <w:proofErr w:type="spellEnd"/>
      <w:r w:rsidR="00964C07" w:rsidRPr="00964C07">
        <w:rPr>
          <w:rFonts w:ascii="Times New Roman" w:hAnsi="Times New Roman" w:cs="Times New Roman"/>
          <w:b/>
          <w:sz w:val="24"/>
          <w:szCs w:val="24"/>
        </w:rPr>
        <w:t xml:space="preserve"> 7, 88-100 Inowrocław</w:t>
      </w:r>
    </w:p>
    <w:p w14:paraId="4FDB32A2" w14:textId="0E161F06" w:rsidR="009B5E24" w:rsidRPr="00960F21" w:rsidRDefault="009B5E24" w:rsidP="00964C07">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 xml:space="preserve">MZEAS – należy przez to rozumieć  Miejski Zespół Ekonomiczno-Administracyjny Szkół z siedzibą przy ul. </w:t>
      </w:r>
      <w:proofErr w:type="spellStart"/>
      <w:r w:rsidRPr="00960F21">
        <w:rPr>
          <w:rFonts w:ascii="Times New Roman" w:hAnsi="Times New Roman" w:cs="Times New Roman"/>
          <w:sz w:val="24"/>
          <w:szCs w:val="24"/>
        </w:rPr>
        <w:t>Kiełbasiewicza</w:t>
      </w:r>
      <w:proofErr w:type="spellEnd"/>
      <w:r w:rsidRPr="00960F21">
        <w:rPr>
          <w:rFonts w:ascii="Times New Roman" w:hAnsi="Times New Roman" w:cs="Times New Roman"/>
          <w:sz w:val="24"/>
          <w:szCs w:val="24"/>
        </w:rPr>
        <w:t xml:space="preserve">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oraz za pomocą informatycznego systemu zarządzania budżetami jednostek samorządu terytorialnego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xml:space="preserve">@” nadzorowanego przez </w:t>
      </w:r>
      <w:r w:rsidR="009B5E24" w:rsidRPr="009B5E24">
        <w:rPr>
          <w:rFonts w:ascii="Times New Roman" w:hAnsi="Times New Roman" w:cs="Times New Roman"/>
          <w:sz w:val="24"/>
          <w:szCs w:val="24"/>
        </w:rPr>
        <w:lastRenderedPageBreak/>
        <w:t xml:space="preserve">Ministerstwo Finansów. Sprawozdania jednostkowe z 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do systemu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9B5E24" w:rsidRPr="009B5E24">
        <w:rPr>
          <w:rFonts w:ascii="Times New Roman" w:hAnsi="Times New Roman" w:cs="Times New Roman"/>
          <w:sz w:val="24"/>
          <w:szCs w:val="24"/>
        </w:rPr>
        <w:t xml:space="preserve">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 xml:space="preserve">wysokości określonej w tej decyzji, otrzymane jako darowizna – w wartości rynkowej na dzień nabycia. </w:t>
      </w:r>
      <w:proofErr w:type="spellStart"/>
      <w:r w:rsidR="009B5E24" w:rsidRPr="00CB2EBF">
        <w:rPr>
          <w:rFonts w:ascii="Times New Roman" w:hAnsi="Times New Roman" w:cs="Times New Roman"/>
          <w:sz w:val="24"/>
          <w:szCs w:val="24"/>
        </w:rPr>
        <w:t>W.n.p</w:t>
      </w:r>
      <w:proofErr w:type="spellEnd"/>
      <w:r w:rsidR="009B5E24" w:rsidRPr="00CB2EBF">
        <w:rPr>
          <w:rFonts w:ascii="Times New Roman" w:hAnsi="Times New Roman" w:cs="Times New Roman"/>
          <w:sz w:val="24"/>
          <w:szCs w:val="24"/>
        </w:rPr>
        <w:t>.</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w:t>
      </w:r>
      <w:proofErr w:type="spellStart"/>
      <w:r w:rsidR="009B5E24" w:rsidRPr="00CB2EBF">
        <w:rPr>
          <w:rFonts w:ascii="Times New Roman" w:hAnsi="Times New Roman" w:cs="Times New Roman"/>
          <w:sz w:val="24"/>
          <w:szCs w:val="24"/>
        </w:rPr>
        <w:t>t.j</w:t>
      </w:r>
      <w:proofErr w:type="spellEnd"/>
      <w:r w:rsidR="009B5E24" w:rsidRPr="00CB2EBF">
        <w:rPr>
          <w:rFonts w:ascii="Times New Roman" w:hAnsi="Times New Roman" w:cs="Times New Roman"/>
          <w:sz w:val="24"/>
          <w:szCs w:val="24"/>
        </w:rPr>
        <w:t>.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2B6461">
        <w:rPr>
          <w:rFonts w:ascii="Times New Roman" w:hAnsi="Times New Roman" w:cs="Times New Roman"/>
          <w:sz w:val="24"/>
          <w:szCs w:val="24"/>
        </w:rPr>
        <w:t>t.j</w:t>
      </w:r>
      <w:proofErr w:type="spellEnd"/>
      <w:r w:rsidRPr="002B6461">
        <w:rPr>
          <w:rFonts w:ascii="Times New Roman" w:hAnsi="Times New Roman" w:cs="Times New Roman"/>
          <w:sz w:val="24"/>
          <w:szCs w:val="24"/>
        </w:rPr>
        <w:t>.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 xml:space="preserve">(Dz.U. z 23 listopada 2018 r. </w:t>
      </w:r>
      <w:proofErr w:type="spellStart"/>
      <w:r w:rsidR="009B5E24" w:rsidRPr="00F412EC">
        <w:rPr>
          <w:rFonts w:ascii="Times New Roman" w:hAnsi="Times New Roman" w:cs="Times New Roman"/>
          <w:sz w:val="24"/>
          <w:szCs w:val="24"/>
        </w:rPr>
        <w:t>poz</w:t>
      </w:r>
      <w:proofErr w:type="spellEnd"/>
      <w:r w:rsidR="009B5E24" w:rsidRPr="00F412EC">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w:t>
      </w:r>
      <w:r w:rsidR="009B5E24" w:rsidRPr="009B5E24">
        <w:rPr>
          <w:rFonts w:ascii="Times New Roman" w:hAnsi="Times New Roman" w:cs="Times New Roman"/>
          <w:sz w:val="24"/>
          <w:szCs w:val="24"/>
        </w:rPr>
        <w:t>.n.p</w:t>
      </w:r>
      <w:proofErr w:type="spellEnd"/>
      <w:r w:rsidR="009B5E24" w:rsidRPr="009B5E24">
        <w:rPr>
          <w:rFonts w:ascii="Times New Roman" w:hAnsi="Times New Roman" w:cs="Times New Roman"/>
          <w:sz w:val="24"/>
          <w:szCs w:val="24"/>
        </w:rPr>
        <w:t>.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pozostałe środki trwałe (wyposażenie)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 xml:space="preserve">umarzanie i amortyzowanie środków trwałych i </w:t>
      </w:r>
      <w:proofErr w:type="spellStart"/>
      <w:r w:rsidRPr="00D17BE0">
        <w:rPr>
          <w:rFonts w:ascii="Times New Roman" w:hAnsi="Times New Roman" w:cs="Times New Roman"/>
          <w:sz w:val="24"/>
          <w:szCs w:val="24"/>
        </w:rPr>
        <w:t>w.n.p</w:t>
      </w:r>
      <w:proofErr w:type="spellEnd"/>
      <w:r w:rsidRPr="00D17BE0">
        <w:rPr>
          <w:rFonts w:ascii="Times New Roman" w:hAnsi="Times New Roman" w:cs="Times New Roman"/>
          <w:sz w:val="24"/>
          <w:szCs w:val="24"/>
        </w:rPr>
        <w:t>.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w:t>
      </w:r>
      <w:proofErr w:type="spellStart"/>
      <w:r w:rsidRPr="00750345">
        <w:rPr>
          <w:rFonts w:ascii="Times New Roman" w:hAnsi="Times New Roman" w:cs="Times New Roman"/>
          <w:sz w:val="24"/>
          <w:szCs w:val="24"/>
        </w:rPr>
        <w:t>split</w:t>
      </w:r>
      <w:proofErr w:type="spellEnd"/>
      <w:r w:rsidRPr="00750345">
        <w:rPr>
          <w:rFonts w:ascii="Times New Roman" w:hAnsi="Times New Roman" w:cs="Times New Roman"/>
          <w:sz w:val="24"/>
          <w:szCs w:val="24"/>
        </w:rPr>
        <w:t xml:space="preserve"> </w:t>
      </w:r>
      <w:proofErr w:type="spellStart"/>
      <w:r w:rsidRPr="00750345">
        <w:rPr>
          <w:rFonts w:ascii="Times New Roman" w:hAnsi="Times New Roman" w:cs="Times New Roman"/>
          <w:sz w:val="24"/>
          <w:szCs w:val="24"/>
        </w:rPr>
        <w:t>payment</w:t>
      </w:r>
      <w:proofErr w:type="spellEnd"/>
      <w:r w:rsidRPr="00750345">
        <w:rPr>
          <w:rFonts w:ascii="Times New Roman" w:hAnsi="Times New Roman" w:cs="Times New Roman"/>
          <w:sz w:val="24"/>
          <w:szCs w:val="24"/>
        </w:rPr>
        <w:t xml:space="preserve"> na zasadach określonych ustawą z 11 marca 2004 r. o podatku od towarów </w:t>
      </w:r>
      <w:r w:rsidR="00F64B6A">
        <w:rPr>
          <w:rFonts w:ascii="Times New Roman" w:hAnsi="Times New Roman" w:cs="Times New Roman"/>
          <w:sz w:val="24"/>
          <w:szCs w:val="24"/>
        </w:rPr>
        <w:t>i usług (Dz.U. 2020, poz. 106 z </w:t>
      </w:r>
      <w:proofErr w:type="spellStart"/>
      <w:r w:rsidRPr="00750345">
        <w:rPr>
          <w:rFonts w:ascii="Times New Roman" w:hAnsi="Times New Roman" w:cs="Times New Roman"/>
          <w:sz w:val="24"/>
          <w:szCs w:val="24"/>
        </w:rPr>
        <w:t>późn</w:t>
      </w:r>
      <w:proofErr w:type="spellEnd"/>
      <w:r w:rsidRPr="00750345">
        <w:rPr>
          <w:rFonts w:ascii="Times New Roman" w:hAnsi="Times New Roman" w:cs="Times New Roman"/>
          <w:sz w:val="24"/>
          <w:szCs w:val="24"/>
        </w:rPr>
        <w:t>.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5D242CCA" w14:textId="77777777" w:rsidR="00964C07" w:rsidRDefault="00964C07" w:rsidP="00964C07">
      <w:pPr>
        <w:ind w:left="5664"/>
        <w:rPr>
          <w:rFonts w:ascii="Times New Roman" w:hAnsi="Times New Roman" w:cs="Times New Roman"/>
          <w:b/>
          <w:sz w:val="24"/>
          <w:szCs w:val="24"/>
        </w:rPr>
      </w:pPr>
      <w:r>
        <w:rPr>
          <w:rFonts w:ascii="Times New Roman" w:hAnsi="Times New Roman" w:cs="Times New Roman"/>
          <w:b/>
          <w:sz w:val="24"/>
          <w:szCs w:val="24"/>
        </w:rPr>
        <w:t>Miejski</w:t>
      </w:r>
      <w:r>
        <w:rPr>
          <w:rFonts w:ascii="Times New Roman" w:hAnsi="Times New Roman" w:cs="Times New Roman"/>
          <w:b/>
          <w:sz w:val="24"/>
          <w:szCs w:val="24"/>
        </w:rPr>
        <w:t>ego Zespo</w:t>
      </w:r>
      <w:r>
        <w:rPr>
          <w:rFonts w:ascii="Times New Roman" w:hAnsi="Times New Roman" w:cs="Times New Roman"/>
          <w:b/>
          <w:sz w:val="24"/>
          <w:szCs w:val="24"/>
        </w:rPr>
        <w:t>ł</w:t>
      </w:r>
      <w:r>
        <w:rPr>
          <w:rFonts w:ascii="Times New Roman" w:hAnsi="Times New Roman" w:cs="Times New Roman"/>
          <w:b/>
          <w:sz w:val="24"/>
          <w:szCs w:val="24"/>
        </w:rPr>
        <w:t>u</w:t>
      </w:r>
      <w:r>
        <w:rPr>
          <w:rFonts w:ascii="Times New Roman" w:hAnsi="Times New Roman" w:cs="Times New Roman"/>
          <w:b/>
          <w:sz w:val="24"/>
          <w:szCs w:val="24"/>
        </w:rPr>
        <w:t xml:space="preserve"> Ekonomiczno-</w:t>
      </w:r>
      <w:r>
        <w:rPr>
          <w:rFonts w:ascii="Times New Roman" w:hAnsi="Times New Roman" w:cs="Times New Roman"/>
          <w:b/>
          <w:sz w:val="24"/>
          <w:szCs w:val="24"/>
        </w:rPr>
        <w:t xml:space="preserve">Administracyjnego </w:t>
      </w:r>
      <w:r>
        <w:rPr>
          <w:rFonts w:ascii="Times New Roman" w:hAnsi="Times New Roman" w:cs="Times New Roman"/>
          <w:b/>
          <w:sz w:val="24"/>
          <w:szCs w:val="24"/>
        </w:rPr>
        <w:t xml:space="preserve"> Szkół</w:t>
      </w:r>
    </w:p>
    <w:p w14:paraId="49BF4929" w14:textId="4FD734EC" w:rsidR="00964C07" w:rsidRDefault="00964C07" w:rsidP="00964C07">
      <w:pPr>
        <w:ind w:left="5664"/>
        <w:rPr>
          <w:rFonts w:ascii="Times New Roman" w:hAnsi="Times New Roman" w:cs="Times New Roman"/>
          <w:b/>
          <w:sz w:val="24"/>
          <w:szCs w:val="24"/>
        </w:rPr>
      </w:pPr>
      <w:r>
        <w:rPr>
          <w:rFonts w:ascii="Times New Roman" w:hAnsi="Times New Roman" w:cs="Times New Roman"/>
          <w:b/>
          <w:sz w:val="24"/>
          <w:szCs w:val="24"/>
        </w:rPr>
        <w:t xml:space="preserve"> w Inowrocławiu, </w:t>
      </w:r>
    </w:p>
    <w:p w14:paraId="5A2ED116" w14:textId="77777777" w:rsidR="00964C07" w:rsidRDefault="00964C07" w:rsidP="00964C07">
      <w:pPr>
        <w:ind w:left="4956" w:firstLine="708"/>
        <w:rPr>
          <w:rFonts w:ascii="Times New Roman" w:hAnsi="Times New Roman" w:cs="Times New Roman"/>
          <w:b/>
          <w:sz w:val="24"/>
          <w:szCs w:val="24"/>
        </w:rPr>
      </w:pPr>
      <w:r>
        <w:rPr>
          <w:rFonts w:ascii="Times New Roman" w:hAnsi="Times New Roman" w:cs="Times New Roman"/>
          <w:b/>
          <w:sz w:val="24"/>
          <w:szCs w:val="24"/>
        </w:rPr>
        <w:t xml:space="preserve">ul. </w:t>
      </w:r>
      <w:proofErr w:type="spellStart"/>
      <w:r>
        <w:rPr>
          <w:rFonts w:ascii="Times New Roman" w:hAnsi="Times New Roman" w:cs="Times New Roman"/>
          <w:b/>
          <w:sz w:val="24"/>
          <w:szCs w:val="24"/>
        </w:rPr>
        <w:t>Kiełbasiewicza</w:t>
      </w:r>
      <w:proofErr w:type="spellEnd"/>
      <w:r>
        <w:rPr>
          <w:rFonts w:ascii="Times New Roman" w:hAnsi="Times New Roman" w:cs="Times New Roman"/>
          <w:b/>
          <w:sz w:val="24"/>
          <w:szCs w:val="24"/>
        </w:rPr>
        <w:t xml:space="preserve"> 7, </w:t>
      </w:r>
    </w:p>
    <w:p w14:paraId="4A6685FB" w14:textId="51183034" w:rsidR="00964C07" w:rsidRPr="001A1324" w:rsidRDefault="00964C07" w:rsidP="00964C07">
      <w:pPr>
        <w:ind w:left="4956" w:firstLine="708"/>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05111"/>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8C58CE"/>
    <w:rsid w:val="009001B4"/>
    <w:rsid w:val="009117A2"/>
    <w:rsid w:val="00920F78"/>
    <w:rsid w:val="00960F21"/>
    <w:rsid w:val="00964C07"/>
    <w:rsid w:val="009B5E24"/>
    <w:rsid w:val="00A60692"/>
    <w:rsid w:val="00AD2E37"/>
    <w:rsid w:val="00AE01F4"/>
    <w:rsid w:val="00B7432C"/>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CEB21-FDA8-4A91-A7D9-C20EB2FAE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11954</Words>
  <Characters>71730</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2</cp:revision>
  <dcterms:created xsi:type="dcterms:W3CDTF">2020-12-18T13:53:00Z</dcterms:created>
  <dcterms:modified xsi:type="dcterms:W3CDTF">2020-12-18T13:53:00Z</dcterms:modified>
</cp:coreProperties>
</file>