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04C297D2" w:rsidR="009B5E24" w:rsidRPr="009B5E24" w:rsidRDefault="009B5E24" w:rsidP="00BD0DA5">
      <w:pPr>
        <w:spacing w:line="276" w:lineRule="auto"/>
        <w:jc w:val="both"/>
        <w:rPr>
          <w:rFonts w:ascii="Times New Roman" w:hAnsi="Times New Roman" w:cs="Times New Roman"/>
          <w:sz w:val="24"/>
          <w:szCs w:val="24"/>
        </w:rPr>
      </w:pPr>
    </w:p>
    <w:p w14:paraId="7BAC81CC" w14:textId="392B7C3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773DA3">
        <w:rPr>
          <w:rFonts w:ascii="Times New Roman" w:hAnsi="Times New Roman" w:cs="Times New Roman"/>
          <w:sz w:val="24"/>
          <w:szCs w:val="24"/>
        </w:rPr>
        <w:t>14</w:t>
      </w:r>
    </w:p>
    <w:p w14:paraId="23FC7BE7" w14:textId="2A16219A"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773DA3">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7C08647C"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773DA3">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603C45FF" w14:textId="77777777" w:rsidR="008E114E" w:rsidRDefault="009B5E24" w:rsidP="008E114E">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5B7788DD" w14:textId="5435B8A1" w:rsidR="008E114E" w:rsidRPr="008E114E" w:rsidRDefault="009B5E24" w:rsidP="008E114E">
      <w:pPr>
        <w:pStyle w:val="Akapitzlist"/>
        <w:numPr>
          <w:ilvl w:val="0"/>
          <w:numId w:val="1"/>
        </w:numPr>
        <w:spacing w:line="276" w:lineRule="auto"/>
        <w:jc w:val="both"/>
        <w:rPr>
          <w:rFonts w:ascii="Times New Roman" w:hAnsi="Times New Roman" w:cs="Times New Roman"/>
          <w:sz w:val="24"/>
          <w:szCs w:val="24"/>
        </w:rPr>
      </w:pPr>
      <w:r w:rsidRPr="008E114E">
        <w:rPr>
          <w:rFonts w:ascii="Times New Roman" w:hAnsi="Times New Roman" w:cs="Times New Roman"/>
          <w:sz w:val="24"/>
          <w:szCs w:val="24"/>
        </w:rPr>
        <w:t xml:space="preserve">jednostce – należy przez to rozumieć </w:t>
      </w:r>
      <w:r w:rsidR="008E114E" w:rsidRPr="008E114E">
        <w:rPr>
          <w:rFonts w:ascii="Times New Roman" w:hAnsi="Times New Roman" w:cs="Times New Roman"/>
          <w:b/>
          <w:sz w:val="24"/>
          <w:szCs w:val="24"/>
        </w:rPr>
        <w:t>Szkoła Podstawowa nr 11 im. Stefana Batorego, ul. Jana III Sobieskiego 5-7, 88-100 Inowrocław</w:t>
      </w:r>
      <w:r w:rsidR="008E114E">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50F26887"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7D7397">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(t.j.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(t.j.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FD2F2E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7D7397">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11340AF7"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19BD1A7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1A479863" w14:textId="77777777" w:rsidR="00927618" w:rsidRDefault="00927618" w:rsidP="00BD0DA5">
      <w:pPr>
        <w:spacing w:line="276" w:lineRule="auto"/>
        <w:jc w:val="both"/>
        <w:rPr>
          <w:rFonts w:ascii="Times New Roman" w:hAnsi="Times New Roman" w:cs="Times New Roman"/>
          <w:sz w:val="24"/>
          <w:szCs w:val="24"/>
        </w:rPr>
      </w:pPr>
    </w:p>
    <w:p w14:paraId="737214B9" w14:textId="77777777" w:rsidR="00927618" w:rsidRPr="009B5E24" w:rsidRDefault="00927618"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537DE54A" w14:textId="77777777" w:rsidR="006C4043" w:rsidRDefault="006C4043" w:rsidP="006C4043">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1FD2283E" w14:textId="77777777" w:rsidR="006C4043" w:rsidRPr="00B369F1" w:rsidRDefault="006C4043" w:rsidP="006C4043">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5C5E9CA0" w14:textId="77777777" w:rsidR="006C4043" w:rsidRDefault="006C4043" w:rsidP="006C4043">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art. spożywcze, </w:t>
      </w:r>
    </w:p>
    <w:p w14:paraId="47E8F0C0" w14:textId="77449A4F" w:rsidR="006C4043" w:rsidRDefault="006C4043"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śr. czystości</w:t>
      </w:r>
    </w:p>
    <w:p w14:paraId="2B71AA16" w14:textId="145613FE" w:rsidR="008D57B7" w:rsidRPr="00B369F1" w:rsidRDefault="008D57B7"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34AB989E" w14:textId="77777777" w:rsidR="006C4043" w:rsidRPr="009101AE" w:rsidRDefault="006C4043" w:rsidP="006C4043">
      <w:pPr>
        <w:pStyle w:val="Akapitzlist"/>
        <w:spacing w:line="276" w:lineRule="auto"/>
        <w:jc w:val="both"/>
        <w:rPr>
          <w:rFonts w:ascii="Times New Roman" w:hAnsi="Times New Roman" w:cs="Times New Roman"/>
          <w:sz w:val="24"/>
          <w:szCs w:val="24"/>
        </w:rPr>
      </w:pPr>
    </w:p>
    <w:p w14:paraId="173E0FAE" w14:textId="58E24452" w:rsidR="00031861" w:rsidRPr="007D7397" w:rsidRDefault="006C4043" w:rsidP="007D7397">
      <w:pPr>
        <w:pStyle w:val="Akapitzlist"/>
        <w:numPr>
          <w:ilvl w:val="0"/>
          <w:numId w:val="1"/>
        </w:numPr>
        <w:spacing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7B63E603"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r w:rsidR="007D7397">
        <w:rPr>
          <w:rFonts w:ascii="Times New Roman" w:hAnsi="Times New Roman" w:cs="Times New Roman"/>
          <w:sz w:val="24"/>
          <w:szCs w:val="24"/>
        </w:rPr>
        <w:t>.</w:t>
      </w:r>
    </w:p>
    <w:p w14:paraId="28592271" w14:textId="77777777" w:rsidR="007D7397" w:rsidRDefault="007D7397" w:rsidP="00830A24">
      <w:pPr>
        <w:pStyle w:val="Akapitzlist"/>
        <w:spacing w:line="276" w:lineRule="auto"/>
        <w:jc w:val="both"/>
        <w:rPr>
          <w:rFonts w:ascii="Times New Roman" w:hAnsi="Times New Roman" w:cs="Times New Roman"/>
          <w:sz w:val="24"/>
          <w:szCs w:val="24"/>
        </w:rPr>
      </w:pP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3A677AC5" w14:textId="77777777" w:rsidR="007D7397" w:rsidRDefault="007D739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Oryginałem faktury ustrukturyzowanej jest dokument udostępniony w systemie KSeF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Dopuszczalne jest otrzymywanie faktur poza KSeF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poz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73F933D"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7AE0625F"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(KSeF),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KSeF.</w:t>
      </w:r>
    </w:p>
    <w:p w14:paraId="254A1688" w14:textId="7B2DB3E8"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KSeF</w:t>
      </w:r>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DF0CA4">
        <w:rPr>
          <w:rFonts w:ascii="Times New Roman" w:hAnsi="Times New Roman" w:cs="Times New Roman"/>
          <w:sz w:val="24"/>
          <w:szCs w:val="24"/>
        </w:rPr>
        <w:t>Finanse</w:t>
      </w:r>
      <w:r w:rsidR="00AF410A">
        <w:rPr>
          <w:rFonts w:ascii="Times New Roman" w:hAnsi="Times New Roman" w:cs="Times New Roman"/>
          <w:sz w:val="24"/>
          <w:szCs w:val="24"/>
        </w:rPr>
        <w:t xml:space="preserve"> </w:t>
      </w:r>
      <w:r>
        <w:rPr>
          <w:rFonts w:ascii="Times New Roman" w:hAnsi="Times New Roman" w:cs="Times New Roman"/>
          <w:sz w:val="24"/>
          <w:szCs w:val="24"/>
        </w:rPr>
        <w:t>Vulcan</w:t>
      </w:r>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r w:rsidR="00C26732">
        <w:rPr>
          <w:rFonts w:ascii="Times New Roman" w:hAnsi="Times New Roman" w:cs="Times New Roman"/>
          <w:sz w:val="24"/>
          <w:szCs w:val="24"/>
        </w:rPr>
        <w:t>p</w:t>
      </w:r>
      <w:r>
        <w:rPr>
          <w:rFonts w:ascii="Times New Roman" w:hAnsi="Times New Roman" w:cs="Times New Roman"/>
          <w:sz w:val="24"/>
          <w:szCs w:val="24"/>
        </w:rPr>
        <w:t xml:space="preserve">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Pr="007D7397"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Procedury KSeF</w:t>
      </w:r>
    </w:p>
    <w:p w14:paraId="3C7F5EA1" w14:textId="77777777" w:rsidR="007D7397" w:rsidRDefault="007D7397" w:rsidP="007D7397">
      <w:pPr>
        <w:pStyle w:val="Akapitzlist"/>
        <w:spacing w:line="276" w:lineRule="auto"/>
        <w:ind w:left="360"/>
        <w:jc w:val="both"/>
        <w:rPr>
          <w:rFonts w:ascii="Times New Roman" w:hAnsi="Times New Roman" w:cs="Times New Roman"/>
          <w:sz w:val="24"/>
          <w:szCs w:val="24"/>
        </w:rPr>
      </w:pP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KSeF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KSeF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(KSeF) są identyfikowane w jednostce na podstawie numeru faktury nadanego przez wystawcę oraz numeru identyfikującego nadanego w systemie KSeF.</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nawiązanie sesji z KSeF poprzez API (Interfejs Programowania Aplikacji) KSeF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ręczny import faktury ustrukturyzowanej KSeF w formacie XML pobranej z</w:t>
      </w:r>
      <w:r>
        <w:rPr>
          <w:rFonts w:ascii="Times New Roman" w:hAnsi="Times New Roman" w:cs="Times New Roman"/>
          <w:sz w:val="24"/>
          <w:szCs w:val="24"/>
        </w:rPr>
        <w:t> </w:t>
      </w:r>
      <w:r w:rsidRPr="00965C7D">
        <w:rPr>
          <w:rFonts w:ascii="Times New Roman" w:hAnsi="Times New Roman" w:cs="Times New Roman"/>
          <w:sz w:val="24"/>
          <w:szCs w:val="24"/>
        </w:rPr>
        <w:t>"Aplikacji Podatnika KSeF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KSeF, nawiązanie sesji z KSeF poprzez API (Interfejs Programowania Aplikacji) KSeF 2.0 i wysłanie faktury do systemu KSeF.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Przepisy ustawy o VAT przewidują możliwość wystawiania faktur poza KSeF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stosowany w przypadku braku możliwości wystawienia faktury w KSeF z przyczyn leżących po stronie podatnika, np. problem z dostępem do internetu lub awarii systemów informatycznych. W takim przypadku faktura wystawiana poza KSeF,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awaryjny KSeF</w:t>
      </w:r>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awarii KSeF</w:t>
      </w:r>
      <w:r w:rsidRPr="00965C7D">
        <w:rPr>
          <w:rFonts w:ascii="Times New Roman" w:hAnsi="Times New Roman" w:cs="Times New Roman"/>
          <w:sz w:val="24"/>
          <w:szCs w:val="24"/>
        </w:rPr>
        <w:t xml:space="preserve"> (ogłoszonej w BIP i oprogramowaniu interfejsowym) fakturę wystawia się w trybie Offline (znacznik pola "Faktura KSeF wystawiona w trybie OFFLINE" ustawionym na "tak") oraz przesyła do KSeF w ciągu 7 dni roboczych od zakończenia awarii. W razie wystąpienia awarii całkowitej KSeF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trybie Offline (znacznik pola "Awaria całkowita" ustawionym na "tak") i nie dosyła do KSeF. Ponieważ aplikacja Finanse VULCAN działa poprzez sieć Internet nie ma możliwości skorzystania z trybu Offline24 czyli utworzenia faktury Offline i jej późniejszej wysyłki do KSeF.</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Zaliczki mogą być przekazywane na konto bankowe wskazane przez zaliczkobiorc</w:t>
      </w:r>
      <w:r w:rsidR="003377B7">
        <w:rPr>
          <w:rFonts w:ascii="Times New Roman" w:hAnsi="Times New Roman" w:cs="Times New Roman"/>
          <w:sz w:val="24"/>
          <w:szCs w:val="24"/>
        </w:rPr>
        <w:t>ę</w:t>
      </w:r>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Default="009B5E24" w:rsidP="00BD0DA5">
      <w:pPr>
        <w:spacing w:line="276" w:lineRule="auto"/>
        <w:jc w:val="both"/>
        <w:rPr>
          <w:rFonts w:ascii="Times New Roman" w:hAnsi="Times New Roman" w:cs="Times New Roman"/>
          <w:sz w:val="24"/>
          <w:szCs w:val="24"/>
        </w:rPr>
      </w:pPr>
    </w:p>
    <w:p w14:paraId="4D549B3C" w14:textId="77777777" w:rsidR="00927618" w:rsidRDefault="00927618" w:rsidP="00BD0DA5">
      <w:pPr>
        <w:spacing w:line="276" w:lineRule="auto"/>
        <w:jc w:val="both"/>
        <w:rPr>
          <w:rFonts w:ascii="Times New Roman" w:hAnsi="Times New Roman" w:cs="Times New Roman"/>
          <w:sz w:val="24"/>
          <w:szCs w:val="24"/>
        </w:rPr>
      </w:pPr>
    </w:p>
    <w:p w14:paraId="0245939E" w14:textId="77777777" w:rsidR="00927618" w:rsidRDefault="00927618" w:rsidP="00BD0DA5">
      <w:pPr>
        <w:spacing w:line="276" w:lineRule="auto"/>
        <w:jc w:val="both"/>
        <w:rPr>
          <w:rFonts w:ascii="Times New Roman" w:hAnsi="Times New Roman" w:cs="Times New Roman"/>
          <w:sz w:val="24"/>
          <w:szCs w:val="24"/>
        </w:rPr>
      </w:pPr>
    </w:p>
    <w:p w14:paraId="2E5A0A3E" w14:textId="77777777" w:rsidR="00927618" w:rsidRPr="009B5E24" w:rsidRDefault="00927618"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KSeF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Vulcan Sp. z o.o. regulujące </w:t>
      </w:r>
      <w:r w:rsidRPr="009B5E24">
        <w:rPr>
          <w:rFonts w:ascii="Times New Roman" w:hAnsi="Times New Roman" w:cs="Times New Roman"/>
          <w:sz w:val="24"/>
          <w:szCs w:val="24"/>
        </w:rPr>
        <w:lastRenderedPageBreak/>
        <w:t>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0F9A4F13" w14:textId="77777777" w:rsidR="00927618" w:rsidRDefault="00927618" w:rsidP="00BD0DA5">
      <w:pPr>
        <w:spacing w:line="276" w:lineRule="auto"/>
        <w:jc w:val="both"/>
        <w:rPr>
          <w:rFonts w:ascii="Times New Roman" w:hAnsi="Times New Roman" w:cs="Times New Roman"/>
          <w:sz w:val="24"/>
          <w:szCs w:val="24"/>
        </w:rPr>
      </w:pPr>
    </w:p>
    <w:p w14:paraId="5A18B406" w14:textId="77777777" w:rsidR="00927618" w:rsidRDefault="00927618" w:rsidP="00BD0DA5">
      <w:pPr>
        <w:spacing w:line="276" w:lineRule="auto"/>
        <w:jc w:val="both"/>
        <w:rPr>
          <w:rFonts w:ascii="Times New Roman" w:hAnsi="Times New Roman" w:cs="Times New Roman"/>
          <w:sz w:val="24"/>
          <w:szCs w:val="24"/>
        </w:rPr>
      </w:pPr>
    </w:p>
    <w:p w14:paraId="41E3ADD2" w14:textId="77777777" w:rsidR="00927618" w:rsidRDefault="00927618" w:rsidP="00BD0DA5">
      <w:pPr>
        <w:spacing w:line="276" w:lineRule="auto"/>
        <w:jc w:val="both"/>
        <w:rPr>
          <w:rFonts w:ascii="Times New Roman" w:hAnsi="Times New Roman" w:cs="Times New Roman"/>
          <w:sz w:val="24"/>
          <w:szCs w:val="24"/>
        </w:rPr>
      </w:pPr>
    </w:p>
    <w:p w14:paraId="75B93844" w14:textId="77777777" w:rsidR="00927618" w:rsidRDefault="00927618"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2B12BAEB" w14:textId="77777777" w:rsidR="007534F3" w:rsidRDefault="007534F3"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145B048E" w14:textId="382E0C1A" w:rsidR="00226455" w:rsidRPr="009B5E24" w:rsidRDefault="00226455"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E985744" w14:textId="6558ADDB" w:rsidR="001C1463"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0899855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lastRenderedPageBreak/>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Default="00D70682" w:rsidP="00BD0DA5">
      <w:pPr>
        <w:spacing w:line="276" w:lineRule="auto"/>
        <w:jc w:val="both"/>
        <w:rPr>
          <w:rFonts w:ascii="Times New Roman" w:hAnsi="Times New Roman" w:cs="Times New Roman"/>
          <w:sz w:val="24"/>
          <w:szCs w:val="24"/>
        </w:rPr>
      </w:pPr>
    </w:p>
    <w:p w14:paraId="565916DC" w14:textId="77777777" w:rsidR="00927618" w:rsidRPr="009B5E24" w:rsidRDefault="00927618"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Default="009B5E24" w:rsidP="00BD0DA5">
      <w:pPr>
        <w:spacing w:line="276" w:lineRule="auto"/>
        <w:jc w:val="both"/>
        <w:rPr>
          <w:rFonts w:ascii="Times New Roman" w:hAnsi="Times New Roman" w:cs="Times New Roman"/>
          <w:sz w:val="24"/>
          <w:szCs w:val="24"/>
        </w:rPr>
      </w:pPr>
    </w:p>
    <w:p w14:paraId="777F85E5" w14:textId="77777777" w:rsidR="007534F3" w:rsidRDefault="007534F3" w:rsidP="00BD0DA5">
      <w:pPr>
        <w:spacing w:line="276" w:lineRule="auto"/>
        <w:jc w:val="both"/>
        <w:rPr>
          <w:rFonts w:ascii="Times New Roman" w:hAnsi="Times New Roman" w:cs="Times New Roman"/>
          <w:sz w:val="24"/>
          <w:szCs w:val="24"/>
        </w:rPr>
      </w:pPr>
    </w:p>
    <w:p w14:paraId="337D9BA1" w14:textId="77777777" w:rsidR="007534F3" w:rsidRDefault="007534F3" w:rsidP="00BD0DA5">
      <w:pPr>
        <w:spacing w:line="276" w:lineRule="auto"/>
        <w:jc w:val="both"/>
        <w:rPr>
          <w:rFonts w:ascii="Times New Roman" w:hAnsi="Times New Roman" w:cs="Times New Roman"/>
          <w:sz w:val="24"/>
          <w:szCs w:val="24"/>
        </w:rPr>
      </w:pPr>
    </w:p>
    <w:p w14:paraId="436FA4A7" w14:textId="77777777" w:rsidR="007534F3" w:rsidRPr="009B5E24" w:rsidRDefault="007534F3"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5148F79F" w14:textId="77777777" w:rsidR="007534F3" w:rsidRDefault="007534F3" w:rsidP="005F3437">
      <w:pPr>
        <w:pStyle w:val="Akapitzlist"/>
        <w:spacing w:line="276" w:lineRule="auto"/>
        <w:jc w:val="both"/>
        <w:rPr>
          <w:rFonts w:ascii="Times New Roman" w:hAnsi="Times New Roman" w:cs="Times New Roman"/>
          <w:sz w:val="24"/>
          <w:szCs w:val="24"/>
        </w:rPr>
      </w:pPr>
    </w:p>
    <w:p w14:paraId="6616C798" w14:textId="77777777" w:rsidR="007534F3" w:rsidRDefault="007534F3"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a stronie Wn:</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jst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Wn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5B64A588" w14:textId="32CEC7E5" w:rsidR="009B5E24" w:rsidRPr="009B5E24" w:rsidRDefault="00A55237" w:rsidP="00927618">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2C038647" w14:textId="77777777" w:rsidR="007D7397" w:rsidRDefault="007D739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0069EC8C" w14:textId="77777777" w:rsidR="008962FD" w:rsidRDefault="008962FD" w:rsidP="00A97E01">
      <w:pPr>
        <w:pStyle w:val="Akapitzlist"/>
        <w:spacing w:line="276" w:lineRule="auto"/>
        <w:jc w:val="both"/>
        <w:rPr>
          <w:rFonts w:ascii="Times New Roman" w:hAnsi="Times New Roman" w:cs="Times New Roman"/>
          <w:sz w:val="24"/>
          <w:szCs w:val="24"/>
        </w:rPr>
      </w:pPr>
    </w:p>
    <w:p w14:paraId="37A05429" w14:textId="77777777" w:rsidR="008962FD" w:rsidRPr="00A04060" w:rsidRDefault="008962FD" w:rsidP="008962FD">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1CC97DF1" w14:textId="77777777" w:rsidR="008962FD" w:rsidRDefault="008962FD" w:rsidP="008962FD">
      <w:pPr>
        <w:spacing w:after="0" w:line="240" w:lineRule="auto"/>
        <w:jc w:val="both"/>
        <w:rPr>
          <w:rFonts w:ascii="Times New Roman" w:eastAsia="Times New Roman" w:hAnsi="Times New Roman" w:cs="Times New Roman"/>
          <w:sz w:val="24"/>
          <w:szCs w:val="24"/>
          <w:lang w:eastAsia="pl-PL"/>
        </w:rPr>
      </w:pPr>
    </w:p>
    <w:p w14:paraId="78F1403E" w14:textId="77777777" w:rsidR="008962FD" w:rsidRDefault="008962FD" w:rsidP="008962FD">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Konto 996 służy do ewidencji prawnego zaangażowania wyodrębnionego rachunku dochodów. Na stronie Wn konta 996 ujmuje się równowartość dokonanych w danym roku budżetowym wydatków sfinansowanych dochodami własnymi.</w:t>
      </w:r>
    </w:p>
    <w:p w14:paraId="5A3A857B" w14:textId="77777777" w:rsidR="008962FD" w:rsidRDefault="008962FD" w:rsidP="008962FD">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121F9C5F" w14:textId="77777777" w:rsidR="008962FD" w:rsidRDefault="008962FD" w:rsidP="008962FD">
      <w:pPr>
        <w:spacing w:after="0" w:line="240" w:lineRule="auto"/>
        <w:jc w:val="both"/>
        <w:rPr>
          <w:rFonts w:ascii="Times New Roman" w:eastAsia="Times New Roman" w:hAnsi="Times New Roman" w:cs="Times New Roman"/>
          <w:sz w:val="24"/>
          <w:szCs w:val="24"/>
          <w:lang w:eastAsia="pl-PL"/>
        </w:rPr>
      </w:pPr>
    </w:p>
    <w:p w14:paraId="61BEB66F" w14:textId="77777777" w:rsidR="008962FD" w:rsidRDefault="008962FD" w:rsidP="008962FD">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Ewidencja szczegółowa do konta 996 powinna umożliwić ustalenie zaangażowania według podziałek klasyfikacji budżetowej.</w:t>
      </w:r>
    </w:p>
    <w:p w14:paraId="6C69BCED" w14:textId="77777777" w:rsidR="008962FD" w:rsidRDefault="008962FD" w:rsidP="008962FD">
      <w:pPr>
        <w:spacing w:after="0" w:line="240" w:lineRule="auto"/>
        <w:jc w:val="both"/>
        <w:rPr>
          <w:rFonts w:ascii="Times New Roman" w:eastAsia="Times New Roman" w:hAnsi="Times New Roman" w:cs="Times New Roman"/>
          <w:sz w:val="24"/>
          <w:szCs w:val="24"/>
          <w:lang w:eastAsia="pl-PL"/>
        </w:rPr>
      </w:pPr>
    </w:p>
    <w:p w14:paraId="2F81D2EC" w14:textId="77777777" w:rsidR="008962FD" w:rsidRDefault="008962FD" w:rsidP="008962FD">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702E347B" w14:textId="77777777" w:rsidR="008962FD" w:rsidRPr="009B5E24" w:rsidRDefault="008962FD"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1609"/>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200602"/>
    <w:rsid w:val="00206FE2"/>
    <w:rsid w:val="00226455"/>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524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B7A01"/>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A6CBE"/>
    <w:rsid w:val="006B24C0"/>
    <w:rsid w:val="006C4043"/>
    <w:rsid w:val="006D20DF"/>
    <w:rsid w:val="006D3F62"/>
    <w:rsid w:val="006E1729"/>
    <w:rsid w:val="006E214C"/>
    <w:rsid w:val="006F68C7"/>
    <w:rsid w:val="00702C69"/>
    <w:rsid w:val="007069C8"/>
    <w:rsid w:val="00734D8C"/>
    <w:rsid w:val="00743BBD"/>
    <w:rsid w:val="00750345"/>
    <w:rsid w:val="007534F3"/>
    <w:rsid w:val="0075361E"/>
    <w:rsid w:val="007555CA"/>
    <w:rsid w:val="007564BE"/>
    <w:rsid w:val="007634A3"/>
    <w:rsid w:val="00773DA3"/>
    <w:rsid w:val="00777F73"/>
    <w:rsid w:val="007814D3"/>
    <w:rsid w:val="00784983"/>
    <w:rsid w:val="00787C09"/>
    <w:rsid w:val="007931AB"/>
    <w:rsid w:val="007953C2"/>
    <w:rsid w:val="007A12E1"/>
    <w:rsid w:val="007B02AD"/>
    <w:rsid w:val="007B50B8"/>
    <w:rsid w:val="007C0630"/>
    <w:rsid w:val="007C2BA8"/>
    <w:rsid w:val="007C5B35"/>
    <w:rsid w:val="007C630C"/>
    <w:rsid w:val="007D7397"/>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962FD"/>
    <w:rsid w:val="008B11FD"/>
    <w:rsid w:val="008B6575"/>
    <w:rsid w:val="008C21A8"/>
    <w:rsid w:val="008D37DE"/>
    <w:rsid w:val="008D57B7"/>
    <w:rsid w:val="008E114E"/>
    <w:rsid w:val="008E1E2A"/>
    <w:rsid w:val="009001B4"/>
    <w:rsid w:val="009052FB"/>
    <w:rsid w:val="009101AE"/>
    <w:rsid w:val="009117A2"/>
    <w:rsid w:val="00911B18"/>
    <w:rsid w:val="00920F78"/>
    <w:rsid w:val="00927618"/>
    <w:rsid w:val="00932E0E"/>
    <w:rsid w:val="00933FA9"/>
    <w:rsid w:val="00935486"/>
    <w:rsid w:val="009400A6"/>
    <w:rsid w:val="00952567"/>
    <w:rsid w:val="009619F7"/>
    <w:rsid w:val="00965C7D"/>
    <w:rsid w:val="009818CC"/>
    <w:rsid w:val="00986807"/>
    <w:rsid w:val="0098748A"/>
    <w:rsid w:val="009A3154"/>
    <w:rsid w:val="009A53A8"/>
    <w:rsid w:val="009B505A"/>
    <w:rsid w:val="009B5E24"/>
    <w:rsid w:val="009C55A4"/>
    <w:rsid w:val="009D2A7A"/>
    <w:rsid w:val="009D4C2A"/>
    <w:rsid w:val="009E09DD"/>
    <w:rsid w:val="009F378F"/>
    <w:rsid w:val="009F71DC"/>
    <w:rsid w:val="00A10EB1"/>
    <w:rsid w:val="00A117F8"/>
    <w:rsid w:val="00A144E2"/>
    <w:rsid w:val="00A226DA"/>
    <w:rsid w:val="00A3084C"/>
    <w:rsid w:val="00A55237"/>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0CA4"/>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D760E"/>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873C3"/>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51</Pages>
  <Words>14126</Words>
  <Characters>84757</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7</cp:revision>
  <cp:lastPrinted>2026-01-08T13:32:00Z</cp:lastPrinted>
  <dcterms:created xsi:type="dcterms:W3CDTF">2026-04-02T07:43:00Z</dcterms:created>
  <dcterms:modified xsi:type="dcterms:W3CDTF">2026-04-10T12:46:00Z</dcterms:modified>
</cp:coreProperties>
</file>