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71C415" w14:textId="6EE2A0FB" w:rsidR="00D90E96" w:rsidRDefault="005E1DF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</w:t>
      </w:r>
      <w:r w:rsidR="00D90E9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D90E9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D90E9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D90E9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D90E9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D90E9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30268" w:rsidRPr="00630268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</w:t>
      </w:r>
      <w:r w:rsidR="00D90E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497C0F81" w14:textId="09793EB0" w:rsidR="00630268" w:rsidRPr="00630268" w:rsidRDefault="00D90E96" w:rsidP="00D90E96">
      <w:pPr>
        <w:spacing w:after="0" w:line="240" w:lineRule="auto"/>
        <w:ind w:left="4242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zarządzenia nr </w:t>
      </w:r>
      <w:r w:rsidR="008F7D0F"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="00F63DEE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  <w:r w:rsidR="00EE70C4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8F7D0F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</w:p>
    <w:p w14:paraId="376B9258" w14:textId="77777777" w:rsidR="00630268" w:rsidRPr="00630268" w:rsidRDefault="00630268" w:rsidP="00630268">
      <w:pPr>
        <w:spacing w:after="0" w:line="240" w:lineRule="auto"/>
        <w:ind w:left="495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3026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Dyrektora Miejskiego Zespołu Ekonomiczno-Administracyjnego Szkół w Inowrocławiu  </w:t>
      </w:r>
    </w:p>
    <w:p w14:paraId="34DA0293" w14:textId="1C88AEB0" w:rsidR="00630268" w:rsidRPr="00630268" w:rsidRDefault="00D90E96" w:rsidP="00630268">
      <w:pPr>
        <w:spacing w:after="0" w:line="240" w:lineRule="auto"/>
        <w:ind w:left="3628" w:firstLine="90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z dnia </w:t>
      </w:r>
      <w:r w:rsidR="008F7D0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="00576A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stycznia</w:t>
      </w:r>
      <w:r w:rsidR="0019664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</w:t>
      </w:r>
      <w:r w:rsidR="00576A14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8F7D0F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="00630268" w:rsidRPr="0063026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14:paraId="2AA19B9E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DBCA8D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F64802" w14:textId="77777777" w:rsidR="00630268" w:rsidRPr="00630268" w:rsidRDefault="00630268" w:rsidP="0063026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color w:val="000000"/>
          <w:kern w:val="1"/>
          <w:sz w:val="24"/>
          <w:szCs w:val="24"/>
          <w:lang w:eastAsia="pl-PL"/>
        </w:rPr>
      </w:pPr>
      <w:r w:rsidRPr="00630268">
        <w:rPr>
          <w:rFonts w:ascii="Times New Roman" w:eastAsia="Arial Unicode MS" w:hAnsi="Times New Roman" w:cs="Times New Roman"/>
          <w:b/>
          <w:bCs/>
          <w:color w:val="000000"/>
          <w:kern w:val="1"/>
          <w:sz w:val="24"/>
          <w:szCs w:val="24"/>
          <w:lang w:eastAsia="pl-PL"/>
        </w:rPr>
        <w:t xml:space="preserve">R E G U L A M I N    W Y N A G R A D Z A N I A   </w:t>
      </w:r>
    </w:p>
    <w:p w14:paraId="593544D3" w14:textId="77777777" w:rsidR="00630268" w:rsidRPr="00630268" w:rsidRDefault="00630268" w:rsidP="0063026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eastAsia="pl-PL"/>
        </w:rPr>
      </w:pPr>
      <w:proofErr w:type="gramStart"/>
      <w:r w:rsidRPr="00630268">
        <w:rPr>
          <w:rFonts w:ascii="Times New Roman" w:eastAsia="Arial Unicode MS" w:hAnsi="Times New Roman" w:cs="Times New Roman"/>
          <w:b/>
          <w:bCs/>
          <w:color w:val="000000"/>
          <w:kern w:val="1"/>
          <w:sz w:val="24"/>
          <w:szCs w:val="24"/>
          <w:lang w:eastAsia="pl-PL"/>
        </w:rPr>
        <w:t>PRACOWNIKÓW  MIEJSKIEGO</w:t>
      </w:r>
      <w:proofErr w:type="gramEnd"/>
      <w:r w:rsidRPr="00630268">
        <w:rPr>
          <w:rFonts w:ascii="Times New Roman" w:eastAsia="Arial Unicode MS" w:hAnsi="Times New Roman" w:cs="Times New Roman"/>
          <w:b/>
          <w:bCs/>
          <w:color w:val="000000"/>
          <w:kern w:val="1"/>
          <w:sz w:val="24"/>
          <w:szCs w:val="24"/>
          <w:lang w:eastAsia="pl-PL"/>
        </w:rPr>
        <w:t xml:space="preserve"> ZESPOŁU EKONOMICZNO-ADMINISTRACYJNEGO SZKÓŁ W INOWROCŁAWIU</w:t>
      </w:r>
    </w:p>
    <w:p w14:paraId="6B9E3328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1D83F0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Rozdział 1</w:t>
      </w:r>
    </w:p>
    <w:p w14:paraId="1A5B5226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C6B4BFA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ogólne</w:t>
      </w:r>
    </w:p>
    <w:p w14:paraId="7B4E9D4B" w14:textId="77777777" w:rsidR="00630268" w:rsidRPr="00630268" w:rsidRDefault="00630268" w:rsidP="006302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11F54088" w14:textId="77777777" w:rsidR="00630268" w:rsidRPr="00630268" w:rsidRDefault="00630268" w:rsidP="006302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§ 1. Regulamin wynagradzania, zwany dalej regulaminem, określa:</w:t>
      </w:r>
    </w:p>
    <w:p w14:paraId="08B965AB" w14:textId="77777777" w:rsidR="00630268" w:rsidRPr="00630268" w:rsidRDefault="00630268" w:rsidP="0063026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wymagania kwalifikacyjne pracowników;</w:t>
      </w:r>
    </w:p>
    <w:p w14:paraId="4B7E16CE" w14:textId="77777777" w:rsidR="00630268" w:rsidRPr="00630268" w:rsidRDefault="00630268" w:rsidP="0063026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szczegółowe warunki wynagradzania, w tym maksymalny poziom wynagrodzenia zasadniczego;</w:t>
      </w:r>
    </w:p>
    <w:p w14:paraId="3F3DB3D4" w14:textId="77777777" w:rsidR="00630268" w:rsidRPr="00630268" w:rsidRDefault="00630268" w:rsidP="0063026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 przyznawania oraz warunki i sposób wypłacania premii i nagród innych niż nagroda jubileuszowa;</w:t>
      </w:r>
    </w:p>
    <w:p w14:paraId="3D28A16F" w14:textId="77777777" w:rsidR="00630268" w:rsidRPr="00630268" w:rsidRDefault="00630268" w:rsidP="0063026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 i sposób przyznawania dodatku funkcyjnego i dodatku specjalnego.</w:t>
      </w:r>
    </w:p>
    <w:p w14:paraId="5AC5FBDC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5C0D45" w14:textId="77777777" w:rsidR="00630268" w:rsidRPr="00630268" w:rsidRDefault="00630268" w:rsidP="00630268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§ 2. Regulamin obowiązuje pracowników zatrudnionych na podstawie umowy o pracę.</w:t>
      </w:r>
    </w:p>
    <w:p w14:paraId="7E7614E9" w14:textId="77777777" w:rsidR="00630268" w:rsidRPr="00630268" w:rsidRDefault="00630268" w:rsidP="00630268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0D30CC" w14:textId="77777777" w:rsidR="00630268" w:rsidRPr="00630268" w:rsidRDefault="00630268" w:rsidP="006302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§ 3. Ilekroć w regulaminie jest mowa o:</w:t>
      </w:r>
    </w:p>
    <w:p w14:paraId="7C15C937" w14:textId="77777777" w:rsidR="00630268" w:rsidRPr="00630268" w:rsidRDefault="00630268" w:rsidP="0063026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0268">
        <w:rPr>
          <w:rFonts w:ascii="Times New Roman" w:eastAsia="Times New Roman" w:hAnsi="Times New Roman" w:cs="Times New Roman"/>
          <w:sz w:val="24"/>
          <w:szCs w:val="24"/>
        </w:rPr>
        <w:t>dyrektorze – należy przez to rozumieć dyrektora Miejskiego Zespołu Ekonomiczno-Administracyjnego Szkół w Inowrocławiu;</w:t>
      </w:r>
    </w:p>
    <w:p w14:paraId="6AD52B47" w14:textId="2640D2E6" w:rsidR="00630268" w:rsidRPr="00630268" w:rsidRDefault="00630268" w:rsidP="0063026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0268">
        <w:rPr>
          <w:rFonts w:ascii="Times New Roman" w:eastAsia="Times New Roman" w:hAnsi="Times New Roman" w:cs="Times New Roman"/>
          <w:sz w:val="24"/>
          <w:szCs w:val="24"/>
        </w:rPr>
        <w:t xml:space="preserve">pracowniku – należy przez to rozumieć osobę zatrudnioną w Miejskim Zespole Ekonomiczno-Administracyjnym Szkół w Inowrocławiu na podstawie umowy        </w:t>
      </w:r>
      <w:r w:rsidR="00196644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630268">
        <w:rPr>
          <w:rFonts w:ascii="Times New Roman" w:eastAsia="Times New Roman" w:hAnsi="Times New Roman" w:cs="Times New Roman"/>
          <w:sz w:val="24"/>
          <w:szCs w:val="24"/>
        </w:rPr>
        <w:t xml:space="preserve">  o pracę;</w:t>
      </w:r>
    </w:p>
    <w:p w14:paraId="0EEA3D01" w14:textId="77777777" w:rsidR="00630268" w:rsidRDefault="00630268" w:rsidP="0063026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0268">
        <w:rPr>
          <w:rFonts w:ascii="Times New Roman" w:eastAsia="Times New Roman" w:hAnsi="Times New Roman" w:cs="Times New Roman"/>
          <w:sz w:val="24"/>
          <w:szCs w:val="24"/>
        </w:rPr>
        <w:t>Zespole – należy przez to rozumieć Miejski Zespół Ekonomiczno-Administracyjny Szkół w Inowrocławiu.</w:t>
      </w:r>
    </w:p>
    <w:p w14:paraId="6D90051B" w14:textId="6081880B" w:rsidR="00977EB7" w:rsidRPr="00630268" w:rsidRDefault="00977EB7" w:rsidP="0063026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Rozporządzeniu – rozumie się przez to rozporządzenie Rady Ministrów z dnia 25 października 2021r. w sprawie wynagradzania pracowników samorządowych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  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Dz.U. z 2024r. poz. 1638, ze zm.).</w:t>
      </w:r>
    </w:p>
    <w:p w14:paraId="4B330CBB" w14:textId="77777777" w:rsidR="00630268" w:rsidRPr="00630268" w:rsidRDefault="00630268" w:rsidP="00630268">
      <w:p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7C32B6" w14:textId="77777777" w:rsidR="00630268" w:rsidRPr="00630268" w:rsidRDefault="00630268" w:rsidP="006302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630268">
        <w:rPr>
          <w:rFonts w:ascii="Times New Roman" w:eastAsia="Times New Roman" w:hAnsi="Times New Roman" w:cs="Times New Roman"/>
          <w:sz w:val="24"/>
          <w:szCs w:val="24"/>
        </w:rPr>
        <w:t xml:space="preserve">§ 4. 1. </w:t>
      </w:r>
      <w:r w:rsidRPr="0063026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Każdy pracownik przed rozpoczęciem pracy podlega obowiązkowemu </w:t>
      </w:r>
      <w:proofErr w:type="gramStart"/>
      <w:r w:rsidRPr="00630268">
        <w:rPr>
          <w:rFonts w:ascii="Times New Roman" w:eastAsia="Times New Roman" w:hAnsi="Times New Roman" w:cs="Times New Roman"/>
          <w:color w:val="000000"/>
          <w:sz w:val="24"/>
          <w:szCs w:val="24"/>
        </w:rPr>
        <w:t>zaznajomieniu  z</w:t>
      </w:r>
      <w:proofErr w:type="gramEnd"/>
      <w:r w:rsidRPr="0063026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regulaminem.</w:t>
      </w:r>
    </w:p>
    <w:p w14:paraId="37B21C40" w14:textId="77777777" w:rsidR="00630268" w:rsidRPr="00630268" w:rsidRDefault="00630268" w:rsidP="006302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2. Oświadczenie o zapoznaniu się z treścią regulaminu, zaopatrzone w podpis pracownika i datę, dołącza się do jego akt osobowych.</w:t>
      </w:r>
    </w:p>
    <w:p w14:paraId="46F29C91" w14:textId="77777777" w:rsidR="00630268" w:rsidRPr="00630268" w:rsidRDefault="00630268" w:rsidP="0063026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46D3965" w14:textId="77777777" w:rsidR="00630268" w:rsidRPr="00630268" w:rsidRDefault="00630268" w:rsidP="0063026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D3FC5E9" w14:textId="77777777" w:rsidR="00630268" w:rsidRPr="00630268" w:rsidRDefault="00630268" w:rsidP="0063026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2985CE7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Rozdział 2</w:t>
      </w:r>
    </w:p>
    <w:p w14:paraId="4A30DAEA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F4B2A69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Wymagania kwalifikacyjne pracowników</w:t>
      </w:r>
    </w:p>
    <w:p w14:paraId="11A6CB19" w14:textId="77777777" w:rsidR="00630268" w:rsidRPr="00630268" w:rsidRDefault="00630268" w:rsidP="0063026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6CA4676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5. </w:t>
      </w:r>
      <w:proofErr w:type="gramStart"/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Określa  się</w:t>
      </w:r>
      <w:proofErr w:type="gramEnd"/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wymagania kwalifikacyjne pracowników – wykształcenie, umiejętności zawodowe oraz staż pracy w </w:t>
      </w:r>
      <w:proofErr w:type="gramStart"/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latach,  zgodnie</w:t>
      </w:r>
      <w:proofErr w:type="gramEnd"/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załącznikiem nr </w:t>
      </w:r>
      <w:r w:rsidR="005717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</w:t>
      </w: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do regulaminu.</w:t>
      </w:r>
    </w:p>
    <w:p w14:paraId="60020564" w14:textId="644D01D5" w:rsidR="005717BD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4895C54A" w14:textId="77777777" w:rsidR="005717BD" w:rsidRPr="00630268" w:rsidRDefault="005717BD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4BE7A4E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Rozdział 3</w:t>
      </w:r>
    </w:p>
    <w:p w14:paraId="0A66D4B0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5FA08F4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Szczegółowe warunki wynagradzania</w:t>
      </w:r>
    </w:p>
    <w:p w14:paraId="04364825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7A5C34" w14:textId="77777777" w:rsidR="00630268" w:rsidRPr="00630268" w:rsidRDefault="00630268" w:rsidP="0063026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3EAB405" w14:textId="37F9DB69" w:rsidR="00630268" w:rsidRPr="00630268" w:rsidRDefault="00630268" w:rsidP="00977E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§ 6. 1. Szczegółowe warunki wynagradzania, w tym minimalny i </w:t>
      </w:r>
      <w:proofErr w:type="gramStart"/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maksymalny  poziom</w:t>
      </w:r>
      <w:proofErr w:type="gramEnd"/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wynagrodzenia zasadniczego określa załącznik nr 1 do regulaminu. </w:t>
      </w:r>
    </w:p>
    <w:p w14:paraId="6E090931" w14:textId="02971D53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77EB7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Decyzje, o ustaleniu dla danego pracownika kategorii zaszeregowania i wysokości wynagrodzenia, podejmuje dyrektor. </w:t>
      </w:r>
    </w:p>
    <w:p w14:paraId="6BB293C9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3CDC70F1" w14:textId="004D3E87" w:rsidR="00FA0559" w:rsidRDefault="00630268" w:rsidP="00FA05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§ 7.  </w:t>
      </w:r>
      <w:r w:rsidR="00FA05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Minimalne kwoty w złotych miesięcznego poziomu wynagrodzenia zasadniczego pracowników</w:t>
      </w:r>
      <w:r w:rsidR="00721C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określa </w:t>
      </w:r>
      <w:proofErr w:type="gramStart"/>
      <w:r w:rsidR="00721C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rozporządzenie </w:t>
      </w:r>
      <w:r w:rsidR="00EE70C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proofErr w:type="gramEnd"/>
    </w:p>
    <w:p w14:paraId="6FE5AF2E" w14:textId="77777777" w:rsidR="00630268" w:rsidRPr="00630268" w:rsidRDefault="00FA0559" w:rsidP="00FA05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2. </w:t>
      </w:r>
      <w:r w:rsidR="00630268"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Maksymalne</w:t>
      </w:r>
      <w:r w:rsidR="00630268"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kwoty w złotych miesięcznego poziomu wynagrodzenia zasadniczego określa załącznik nr 2 do regulaminu.</w:t>
      </w:r>
    </w:p>
    <w:p w14:paraId="597E6B8D" w14:textId="77777777" w:rsidR="00630268" w:rsidRPr="00630268" w:rsidRDefault="00630268" w:rsidP="00721C19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1F0D32B" w14:textId="0169C205" w:rsidR="00630268" w:rsidRPr="00630268" w:rsidRDefault="00630268" w:rsidP="006302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8. 1. </w:t>
      </w:r>
      <w:r w:rsidR="00390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Wynagrodzenie za pracę wypłacane jest miesięcznie z dołu 25 dnia </w:t>
      </w:r>
      <w:proofErr w:type="gramStart"/>
      <w:r w:rsidR="00390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miesiąca,   </w:t>
      </w:r>
      <w:proofErr w:type="gramEnd"/>
      <w:r w:rsidR="00390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966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</w:t>
      </w:r>
      <w:r w:rsidR="003902C8">
        <w:rPr>
          <w:rFonts w:ascii="Times New Roman" w:eastAsia="Times New Roman" w:hAnsi="Times New Roman" w:cs="Times New Roman"/>
          <w:sz w:val="24"/>
          <w:szCs w:val="24"/>
          <w:lang w:eastAsia="pl-PL"/>
        </w:rPr>
        <w:t>z zastrzeżeniem, że w lutym wypłacane jest 23 dnia, a w grudniu wypłacane jest 19 dnia.</w:t>
      </w:r>
    </w:p>
    <w:p w14:paraId="6EE1F561" w14:textId="77777777" w:rsidR="00630268" w:rsidRPr="00630268" w:rsidRDefault="00630268" w:rsidP="006302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2. Jeżeli dzień wypłaty wynagrodzenia przypada na dzień wolny od pracy wynagrodzenie wypłaca się w poprzedzającym dniu roboczym.</w:t>
      </w:r>
    </w:p>
    <w:p w14:paraId="36012B56" w14:textId="141338FB" w:rsidR="00630268" w:rsidRPr="00630268" w:rsidRDefault="00630268" w:rsidP="00977E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3. </w:t>
      </w:r>
      <w:r w:rsidR="003902C8">
        <w:rPr>
          <w:rFonts w:ascii="Times New Roman" w:eastAsia="Times New Roman" w:hAnsi="Times New Roman" w:cs="Times New Roman"/>
          <w:sz w:val="24"/>
          <w:szCs w:val="24"/>
          <w:lang w:eastAsia="pl-PL"/>
        </w:rPr>
        <w:t>Wypłata wynagrodzenia dokonywana jest na wskazany przez pracownika rachunek płatniczy.</w:t>
      </w:r>
    </w:p>
    <w:p w14:paraId="65E83FC2" w14:textId="77777777" w:rsidR="00630268" w:rsidRPr="00630268" w:rsidRDefault="00630268" w:rsidP="00630268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E2D430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F2FFB1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Rozdział 4</w:t>
      </w:r>
    </w:p>
    <w:p w14:paraId="5E48035D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BB5ED5E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Warunki przyznawania oraz warunki i sposób wypłacania premii </w:t>
      </w:r>
    </w:p>
    <w:p w14:paraId="5D5FD5CF" w14:textId="77777777" w:rsidR="00630268" w:rsidRPr="00630268" w:rsidRDefault="00630268" w:rsidP="006302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09A5BE9" w14:textId="77777777" w:rsidR="00630268" w:rsidRPr="00630268" w:rsidRDefault="00630268" w:rsidP="00630268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C4E131" w14:textId="261E7F59" w:rsidR="00630268" w:rsidRDefault="00630268" w:rsidP="006302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9. 1. W ramach posiadanych środków na wynagrodzenia tworzy się fundusz premiowy                           w wysokości </w:t>
      </w:r>
      <w:r w:rsidR="00320EC0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% wynag</w:t>
      </w:r>
      <w:r w:rsidR="00FA0559">
        <w:rPr>
          <w:rFonts w:ascii="Times New Roman" w:eastAsia="Times New Roman" w:hAnsi="Times New Roman" w:cs="Times New Roman"/>
          <w:sz w:val="24"/>
          <w:szCs w:val="24"/>
          <w:lang w:eastAsia="pl-PL"/>
        </w:rPr>
        <w:t>rodzeń zasadniczych</w:t>
      </w:r>
      <w:r w:rsidR="00390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dodatków funkcyjnych</w:t>
      </w:r>
      <w:r w:rsidR="00FA05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pracowników</w:t>
      </w:r>
      <w:r w:rsidR="00320EC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5E85E6A" w14:textId="0FDA9916" w:rsidR="00320EC0" w:rsidRPr="00630268" w:rsidRDefault="00320EC0" w:rsidP="006302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Maksymalna wysokość indywidualnej premii pracownika nie może przekroczyć 20% jego wynagrodzenia zasadniczego</w:t>
      </w:r>
      <w:r w:rsidR="00390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dodatku funkcyjnego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miesiąc, za który przysługuje premia.</w:t>
      </w:r>
    </w:p>
    <w:p w14:paraId="2800160E" w14:textId="0DAA3E46" w:rsidR="00630268" w:rsidRPr="00630268" w:rsidRDefault="00320EC0" w:rsidP="00630268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630268"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. Warunkiem otrzymania premii jest:</w:t>
      </w:r>
    </w:p>
    <w:p w14:paraId="265AD74D" w14:textId="77777777" w:rsidR="00630268" w:rsidRPr="00630268" w:rsidRDefault="00630268" w:rsidP="00630268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1) terminowe i rzetelne wykonywanie zadań określonych w indywidualnym zakresie czynności i obowiązków oraz poleceń bezpośredniego przełożonego;</w:t>
      </w:r>
    </w:p>
    <w:p w14:paraId="06027201" w14:textId="77777777" w:rsidR="00630268" w:rsidRPr="00630268" w:rsidRDefault="00630268" w:rsidP="00630268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2) wykazywanie się sprawnością organizacyjną, dyspozycyjnością, w tym gotowością do podejmowania prac w zastępstwie;</w:t>
      </w:r>
    </w:p>
    <w:p w14:paraId="26DC395A" w14:textId="77777777" w:rsidR="00630268" w:rsidRPr="00630268" w:rsidRDefault="00630268" w:rsidP="00630268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3) wykonywanie prac dodatkowych;</w:t>
      </w:r>
    </w:p>
    <w:p w14:paraId="6990F2E1" w14:textId="77777777" w:rsidR="00630268" w:rsidRPr="00630268" w:rsidRDefault="00630268" w:rsidP="00630268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4) przejawianie koleżeńskiego stosunku do współpracowników;</w:t>
      </w:r>
    </w:p>
    <w:p w14:paraId="78C2A2FD" w14:textId="77777777" w:rsidR="00630268" w:rsidRPr="00630268" w:rsidRDefault="00630268" w:rsidP="00630268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5) dbałość o ład i porządek w zakładzie pracy;</w:t>
      </w:r>
    </w:p>
    <w:p w14:paraId="5DF3AA69" w14:textId="77777777" w:rsidR="00630268" w:rsidRPr="00630268" w:rsidRDefault="00630268" w:rsidP="00630268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6) dbałość o mienie zakładu pracy i powierzony sprzęt;</w:t>
      </w:r>
    </w:p>
    <w:p w14:paraId="67DD6A90" w14:textId="77777777" w:rsidR="00630268" w:rsidRPr="00630268" w:rsidRDefault="00630268" w:rsidP="00630268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7) nienaganne zachowanie się w pracy;</w:t>
      </w:r>
    </w:p>
    <w:p w14:paraId="344E1026" w14:textId="77777777" w:rsidR="00630268" w:rsidRPr="00630268" w:rsidRDefault="00630268" w:rsidP="00630268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8) przestrzeganie przepisów bhp i przeciwpożarowych;</w:t>
      </w:r>
    </w:p>
    <w:p w14:paraId="31CE429E" w14:textId="77777777" w:rsidR="00630268" w:rsidRPr="00630268" w:rsidRDefault="00630268" w:rsidP="00630268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9) </w:t>
      </w:r>
      <w:r w:rsidR="00FA0559">
        <w:rPr>
          <w:rFonts w:ascii="Times New Roman" w:eastAsia="Times New Roman" w:hAnsi="Times New Roman" w:cs="Times New Roman"/>
          <w:sz w:val="24"/>
          <w:szCs w:val="24"/>
          <w:lang w:eastAsia="pl-PL"/>
        </w:rPr>
        <w:t>dochowanie tajemnicy ustawowo chronionej</w:t>
      </w: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50DE85CF" w14:textId="77777777" w:rsidR="00630268" w:rsidRPr="00630268" w:rsidRDefault="00630268" w:rsidP="00630268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10) przestrzeganie regulaminu pracy. </w:t>
      </w:r>
    </w:p>
    <w:p w14:paraId="03C02AF2" w14:textId="29C720BC" w:rsidR="00630268" w:rsidRDefault="00320EC0" w:rsidP="006302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630268"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. Premia nie przysługuje za okres nieobecności w pracy spowodowanej chorobą pracownika lub opieką nad członkami jego rodziny.</w:t>
      </w:r>
    </w:p>
    <w:p w14:paraId="573FA263" w14:textId="4662E14B" w:rsidR="00320EC0" w:rsidRPr="00630268" w:rsidRDefault="00320EC0" w:rsidP="006302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 Kwota premii niewypłacona pracownikowi, o którym mowa w ust. 5, może być przyznana w całości lub części pracownikowi lub pracownikom, którzy go zastępowali.</w:t>
      </w:r>
    </w:p>
    <w:p w14:paraId="7E3C4A18" w14:textId="2ADA2C11" w:rsidR="00721C19" w:rsidRPr="00630268" w:rsidRDefault="00320EC0" w:rsidP="00721C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6</w:t>
      </w:r>
      <w:r w:rsidR="00630268"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. Pracownikowi nie przysługuje premia w całości lub w części w przypadkach niewykonania lub nienależytego wykonania zadań i</w:t>
      </w:r>
      <w:r w:rsidR="00FA05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obowiązków określonych w ust.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630268"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, potwierdzonego notatką służbową stwierdzającą uchybienia w pracy.</w:t>
      </w:r>
    </w:p>
    <w:p w14:paraId="69F38628" w14:textId="44D9E1E4" w:rsidR="00630268" w:rsidRPr="00630268" w:rsidRDefault="00320EC0" w:rsidP="006302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630268"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Pracownika należy zapoznać z notatką </w:t>
      </w:r>
      <w:r w:rsidR="00FA05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służbową, o której mowa w ust.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630268"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E6EAE15" w14:textId="4D11C94A" w:rsidR="00630268" w:rsidRPr="00630268" w:rsidRDefault="00320EC0" w:rsidP="006302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630268"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Najpóźniej w dniu wypłaty premii zainteresowany pracownik jest pisemnie powiadomiony o tym, że nie nabył prawa do premii w całości lub części. </w:t>
      </w:r>
    </w:p>
    <w:p w14:paraId="371937A4" w14:textId="1E4EEF6E" w:rsidR="00630268" w:rsidRPr="00630268" w:rsidRDefault="00320EC0" w:rsidP="006302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630268"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. Wypłata premii następuje w terminie wypłaty wynagrodzenia.</w:t>
      </w:r>
    </w:p>
    <w:p w14:paraId="2CFE1CD3" w14:textId="562E794B" w:rsidR="00630268" w:rsidRPr="00320EC0" w:rsidRDefault="004821AD" w:rsidP="00320E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</w:p>
    <w:p w14:paraId="2BA4A372" w14:textId="77777777" w:rsidR="00630268" w:rsidRPr="00630268" w:rsidRDefault="00630268" w:rsidP="00630268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61F0941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Rozdział 5</w:t>
      </w:r>
    </w:p>
    <w:p w14:paraId="4FB2EF55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947F3A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Warunki przyznawania oraz warunki i sposób wypłacania </w:t>
      </w:r>
    </w:p>
    <w:p w14:paraId="41E18466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nagród innych niż nagroda jubileuszowa</w:t>
      </w:r>
    </w:p>
    <w:p w14:paraId="03A11CF8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6E0F663" w14:textId="46AB8EDA" w:rsid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§ 10.1.</w:t>
      </w:r>
      <w:r w:rsidR="00164EB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środków na wynagrodzenia</w:t>
      </w:r>
      <w:r w:rsidR="00006E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przewidzianych w budżecie </w:t>
      </w:r>
      <w:proofErr w:type="gramStart"/>
      <w:r w:rsidR="00006E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Miasta, </w:t>
      </w: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tworzy</w:t>
      </w:r>
      <w:proofErr w:type="gramEnd"/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fundusz nagród z przeznaczeniem na nagrody dla pracowników</w:t>
      </w:r>
      <w:r w:rsidR="00006E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MZEAS</w:t>
      </w: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8542D9">
        <w:rPr>
          <w:rFonts w:ascii="Times New Roman" w:eastAsia="Times New Roman" w:hAnsi="Times New Roman" w:cs="Times New Roman"/>
          <w:sz w:val="24"/>
          <w:szCs w:val="24"/>
          <w:lang w:eastAsia="pl-PL"/>
        </w:rPr>
        <w:t>za szczególne osiągnięcia w pracy zawodowej</w:t>
      </w: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542D9">
        <w:rPr>
          <w:rFonts w:ascii="Times New Roman" w:eastAsia="Times New Roman" w:hAnsi="Times New Roman" w:cs="Times New Roman"/>
          <w:sz w:val="24"/>
          <w:szCs w:val="24"/>
          <w:lang w:eastAsia="pl-PL"/>
        </w:rPr>
        <w:t>w tym:</w:t>
      </w:r>
    </w:p>
    <w:p w14:paraId="2A5BEF71" w14:textId="53B30824" w:rsidR="008542D9" w:rsidRPr="008542D9" w:rsidRDefault="008542D9" w:rsidP="008542D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42D9">
        <w:rPr>
          <w:rFonts w:ascii="Times New Roman" w:eastAsia="Times New Roman" w:hAnsi="Times New Roman" w:cs="Times New Roman"/>
          <w:sz w:val="24"/>
          <w:szCs w:val="24"/>
          <w:lang w:eastAsia="pl-PL"/>
        </w:rPr>
        <w:t>specjalne;</w:t>
      </w:r>
    </w:p>
    <w:p w14:paraId="540EB7EE" w14:textId="40636E3A" w:rsidR="008542D9" w:rsidRDefault="008542D9" w:rsidP="008542D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kwartalne;</w:t>
      </w:r>
    </w:p>
    <w:p w14:paraId="2B958A07" w14:textId="148FE9E3" w:rsidR="008542D9" w:rsidRPr="008542D9" w:rsidRDefault="008542D9" w:rsidP="008542D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zastępowanie pracownika podczas jego usprawiedliwionej nieobecności spowodowanej chorobą.</w:t>
      </w:r>
    </w:p>
    <w:p w14:paraId="193E8DDE" w14:textId="737CDABA" w:rsidR="00FC57E5" w:rsidRPr="00630268" w:rsidRDefault="00FC57E5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2. Nagrody mają charakter uznaniowy.</w:t>
      </w:r>
    </w:p>
    <w:p w14:paraId="6819F67F" w14:textId="2613EB5A" w:rsid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  <w:r w:rsidR="0025668B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Decyzję o przyznaniu nagrody i jej wysokości, z własnej inicjatywy lub na wniosek głównego księgowego </w:t>
      </w:r>
      <w:proofErr w:type="gramStart"/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Zespołu,  podejmuje</w:t>
      </w:r>
      <w:proofErr w:type="gramEnd"/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dyrektor.</w:t>
      </w:r>
    </w:p>
    <w:p w14:paraId="062FEF23" w14:textId="7D3B30ED" w:rsidR="00FC57E5" w:rsidRDefault="00FC57E5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25668B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Prawo do nagrody nabywa pracownik zatrudniony co najmniej </w:t>
      </w:r>
      <w:r w:rsidR="0025668B">
        <w:rPr>
          <w:rFonts w:ascii="Times New Roman" w:eastAsia="Times New Roman" w:hAnsi="Times New Roman" w:cs="Times New Roman"/>
          <w:sz w:val="24"/>
          <w:szCs w:val="24"/>
          <w:lang w:eastAsia="pl-PL"/>
        </w:rPr>
        <w:t>90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dni.</w:t>
      </w:r>
    </w:p>
    <w:p w14:paraId="27E5DCFB" w14:textId="2BC2E055" w:rsidR="00FC57E5" w:rsidRDefault="00FC57E5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25668B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Do okresu zatrudnienia, o którym mowa w ust. </w:t>
      </w:r>
      <w:r w:rsidR="0025668B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wlicza się poprzedni okres zatrudnienia w MZEAS, o ile przerwa w zatrudnieniu nie była dłuższa niż 60 dni oraz poprzedni okres zatrudnienia w miejskiej jednostce organizacyjnej, z której pracownik został przeniesiony zgodnie z art. 22 ustawy z dnia 21 listopada 2008r. o pracownikach samorządowych (Dz.U. </w:t>
      </w:r>
      <w:r w:rsidR="002566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20</w:t>
      </w:r>
      <w:r w:rsidR="003E0475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25668B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r., poz. </w:t>
      </w:r>
      <w:r w:rsidR="0025668B">
        <w:rPr>
          <w:rFonts w:ascii="Times New Roman" w:eastAsia="Times New Roman" w:hAnsi="Times New Roman" w:cs="Times New Roman"/>
          <w:sz w:val="24"/>
          <w:szCs w:val="24"/>
          <w:lang w:eastAsia="pl-PL"/>
        </w:rPr>
        <w:t>1135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25668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9BB124C" w14:textId="68C1D98B" w:rsidR="0025668B" w:rsidRDefault="0025668B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6. Wysokość nagrody dla pracownika zatrudnionego w niepełnym wymiarze czasu pracy ustala się w wysokości proporcjonalnej do wymiaru jego czasu pracy.</w:t>
      </w:r>
    </w:p>
    <w:p w14:paraId="0E9B2F3D" w14:textId="7EE684DE" w:rsidR="00FC57E5" w:rsidRDefault="00FC57E5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7. Nie nabywa prawa do nagrody</w:t>
      </w:r>
      <w:r w:rsidR="00F421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gramStart"/>
      <w:r w:rsidR="00F42187">
        <w:rPr>
          <w:rFonts w:ascii="Times New Roman" w:eastAsia="Times New Roman" w:hAnsi="Times New Roman" w:cs="Times New Roman"/>
          <w:sz w:val="24"/>
          <w:szCs w:val="24"/>
          <w:lang w:eastAsia="pl-PL"/>
        </w:rPr>
        <w:t>specjalnej</w:t>
      </w:r>
      <w:r w:rsidR="00FB30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pracownik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który nie świadczył pracy przez co najmniej 180 dni z powodu choroby, z powodu przebywania na urlopie macierzyńskim lub urlopie na warunkach urlopu macierzyńskiego, urlopie rodzicielskim, urlopie wychowawczym lub bezpłatnym, w okresie sześciu miesięcy bezpośrednio poprzedzających dzień ustalenia prawa do nagrody.</w:t>
      </w:r>
    </w:p>
    <w:p w14:paraId="5A9DCE75" w14:textId="74F7E3F8" w:rsidR="00FC57E5" w:rsidRDefault="00FC57E5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8. Nie nabywa prawa do nagrody pracownik, wobec którego zastosowano karę porządkową w okresie sześciu miesięcy bezpośrednio poprzedzających dzień ustalenia prawa do nagrody.</w:t>
      </w:r>
    </w:p>
    <w:p w14:paraId="522D3CCA" w14:textId="60C60BE1" w:rsidR="00FB30B1" w:rsidRDefault="00FB30B1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9. Przy przyznawaniu nagrody specjalnej bierze się pod uwagę, w szczególności:</w:t>
      </w:r>
    </w:p>
    <w:p w14:paraId="4D2578EF" w14:textId="06659A08" w:rsidR="00FB30B1" w:rsidRDefault="00FB30B1" w:rsidP="00FB30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wyniki uzyskane w pracy zawodowej;</w:t>
      </w:r>
    </w:p>
    <w:p w14:paraId="6D2BA020" w14:textId="70661B66" w:rsidR="00FB30B1" w:rsidRDefault="00FB30B1" w:rsidP="00FB30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podnoszenie kwalifikacji zawodowych związanych z wykonywaną pracą;</w:t>
      </w:r>
    </w:p>
    <w:p w14:paraId="6AB876E7" w14:textId="1D9BDDE4" w:rsidR="00FB30B1" w:rsidRDefault="00FB30B1" w:rsidP="00FB30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wykonywanie dodatkowych zadań poza zakresem obowiązków pracownika;</w:t>
      </w:r>
    </w:p>
    <w:p w14:paraId="26C4942E" w14:textId="07B7E65C" w:rsidR="00FB30B1" w:rsidRDefault="00FB30B1" w:rsidP="00FB30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inicjatywę w stosowaniu rozwiązań usprawniających realizację powierzonych zadań.</w:t>
      </w:r>
    </w:p>
    <w:p w14:paraId="51A41D00" w14:textId="33B65FC0" w:rsidR="00FB30B1" w:rsidRDefault="00FB30B1" w:rsidP="00FB30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10.  Nagrodę specjalną przyznaje się w wysokości co najmniej 300,00 zł.</w:t>
      </w:r>
    </w:p>
    <w:p w14:paraId="1249F851" w14:textId="04B84661" w:rsidR="00F42187" w:rsidRDefault="00F42187" w:rsidP="00FB30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11. Nagroda kwartalna wypłacana jest w miesiącu następującym po zakończonym kwartale, a za czwarty kwartał w grudniu.</w:t>
      </w:r>
    </w:p>
    <w:p w14:paraId="14606B27" w14:textId="68EFF07C" w:rsidR="00F42187" w:rsidRDefault="00F42187" w:rsidP="00FB30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12. Prawa do nagrody kwartalnej nie nabywa pracownik, który w całym kwartale podlegającym ocenie nie świadczył pracy z powodu choroby, przebywania na urlopie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macierzyńskim, urlopie na warunkach urlopu macierzyńskiego, urlopie rodzicielskim, urlopie wychowawczym lub urlopie bezpłatnym.</w:t>
      </w:r>
    </w:p>
    <w:p w14:paraId="26E7BBFB" w14:textId="1710BD84" w:rsidR="00F42187" w:rsidRPr="00630268" w:rsidRDefault="00F42187" w:rsidP="00FB30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13. Nagroda, o której mowa w ust. 1 pkt 3, przysługuje wyłącznie w przypadku zastępstwa trwającego nieprzerwanie przez co najmniej pięć następujących po sobie dni roboczych.</w:t>
      </w:r>
    </w:p>
    <w:p w14:paraId="242D21D7" w14:textId="78432121" w:rsidR="00265F4E" w:rsidRPr="00F42187" w:rsidRDefault="00630268" w:rsidP="00F421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3BAD6FF7" w14:textId="77777777" w:rsidR="00630268" w:rsidRPr="00630268" w:rsidRDefault="00630268" w:rsidP="00630268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7AD1812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Rozdział 6</w:t>
      </w:r>
    </w:p>
    <w:p w14:paraId="16812D01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A83742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Warunki i sposób przyznawania dodatku funkcyjnego</w:t>
      </w:r>
    </w:p>
    <w:p w14:paraId="745CCC25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7109A4F" w14:textId="77777777" w:rsidR="00630268" w:rsidRPr="00630268" w:rsidRDefault="00630268" w:rsidP="0063026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§ 11. 1. Pracownikowi zatrudnionemu na stanowisku głównego ks</w:t>
      </w:r>
      <w:r w:rsidR="00164EB8">
        <w:rPr>
          <w:rFonts w:ascii="Times New Roman" w:eastAsia="Times New Roman" w:hAnsi="Times New Roman" w:cs="Times New Roman"/>
          <w:sz w:val="24"/>
          <w:szCs w:val="24"/>
          <w:lang w:eastAsia="pl-PL"/>
        </w:rPr>
        <w:t>ięgowego oraz pracownikowi odpowiedzialnemu za prowadzenie</w:t>
      </w: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64E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kasy </w:t>
      </w: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przysługuje dodatek funkcyjny według stawek określonych w załączniku nr 1 do regulaminu. </w:t>
      </w:r>
    </w:p>
    <w:p w14:paraId="42FC8DB5" w14:textId="77777777" w:rsidR="00630268" w:rsidRPr="00630268" w:rsidRDefault="00630268" w:rsidP="00630268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2. Tabelę stawek dodatku funkcyjnego określa załącznik nr 3 do regulaminu.</w:t>
      </w:r>
    </w:p>
    <w:p w14:paraId="6DD53DC1" w14:textId="77777777" w:rsidR="00630268" w:rsidRPr="00630268" w:rsidRDefault="00630268" w:rsidP="00630268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 Dodatek funkcyjny przyznaje i jego wartość kwotową ustala dyrektor.</w:t>
      </w:r>
    </w:p>
    <w:p w14:paraId="499386A7" w14:textId="425AE753" w:rsidR="00630268" w:rsidRPr="00630268" w:rsidRDefault="00630268" w:rsidP="00F42187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3BA188AA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F04ACFC" w14:textId="77777777" w:rsidR="00630268" w:rsidRPr="00630268" w:rsidRDefault="00630268" w:rsidP="00164EB8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Rozdział 7</w:t>
      </w:r>
    </w:p>
    <w:p w14:paraId="316D2779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902453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Warunki i sposób przyznawania dodatku specjalnego</w:t>
      </w:r>
    </w:p>
    <w:p w14:paraId="0BCE560D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C7F8A8" w14:textId="34692A34" w:rsidR="00630268" w:rsidRPr="00630268" w:rsidRDefault="00630268" w:rsidP="00630268">
      <w:pPr>
        <w:spacing w:after="0" w:line="240" w:lineRule="auto"/>
        <w:ind w:firstLine="90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12. 1. Z tytułu okresowego zwiększenia obowiązków służbowych lub powierzenia </w:t>
      </w:r>
      <w:proofErr w:type="gramStart"/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dodatkowych  zadań</w:t>
      </w:r>
      <w:proofErr w:type="gramEnd"/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wysokim stopniu trudności lub odpowiedzialności</w:t>
      </w:r>
      <w:r w:rsidR="00F4218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pracownikowi może zostać przyznany dodatek specjalny.</w:t>
      </w:r>
    </w:p>
    <w:p w14:paraId="639B06E4" w14:textId="72D19EED" w:rsidR="00630268" w:rsidRPr="00630268" w:rsidRDefault="00630268" w:rsidP="0063026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2. Dodatek specjalny przyznaje się w wysokości nieprzekraczającej </w:t>
      </w:r>
      <w:r w:rsidR="00F42187">
        <w:rPr>
          <w:rFonts w:ascii="Times New Roman" w:eastAsia="Times New Roman" w:hAnsi="Times New Roman" w:cs="Times New Roman"/>
          <w:sz w:val="24"/>
          <w:szCs w:val="24"/>
          <w:lang w:eastAsia="pl-PL"/>
        </w:rPr>
        <w:t>75</w:t>
      </w: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% wynagrodzenia zasadniczego osoby, której dodatek przyznano.</w:t>
      </w:r>
    </w:p>
    <w:p w14:paraId="4D644C11" w14:textId="77777777" w:rsidR="00630268" w:rsidRPr="00630268" w:rsidRDefault="00630268" w:rsidP="0063026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3. Dodatek specjalny przyznaje się na czas określony nie dłuższy niż istnienie okoliczności z tytułu, których został przyznany. </w:t>
      </w:r>
    </w:p>
    <w:p w14:paraId="1BDAFD2B" w14:textId="6EBFD938" w:rsidR="005E1DF8" w:rsidRPr="00202B4C" w:rsidRDefault="00630268" w:rsidP="00202B4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4. Dodatek specjalny przyznaje dyrektor określając jego kwotę i maksymalny </w:t>
      </w:r>
      <w:proofErr w:type="gramStart"/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czas,  do</w:t>
      </w:r>
      <w:proofErr w:type="gramEnd"/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którego dodatek się przyznaje.</w:t>
      </w:r>
    </w:p>
    <w:sectPr w:rsidR="005E1DF8" w:rsidRPr="00202B4C" w:rsidSect="005E1D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226" w:bottom="89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56C68" w14:textId="77777777" w:rsidR="00491A54" w:rsidRDefault="00491A54">
      <w:pPr>
        <w:spacing w:after="0" w:line="240" w:lineRule="auto"/>
      </w:pPr>
      <w:r>
        <w:separator/>
      </w:r>
    </w:p>
  </w:endnote>
  <w:endnote w:type="continuationSeparator" w:id="0">
    <w:p w14:paraId="1AAC9089" w14:textId="77777777" w:rsidR="00491A54" w:rsidRDefault="00491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51865" w14:textId="77777777" w:rsidR="00E20613" w:rsidRDefault="00E20613" w:rsidP="005E1DF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185C910" w14:textId="77777777" w:rsidR="00E20613" w:rsidRDefault="00E20613" w:rsidP="005E1DF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FE991" w14:textId="77777777" w:rsidR="00E20613" w:rsidRDefault="00E20613" w:rsidP="005E1DF8">
    <w:pPr>
      <w:pStyle w:val="Stopka"/>
      <w:ind w:right="360"/>
      <w:rPr>
        <w:rStyle w:val="Numerstrony"/>
      </w:rPr>
    </w:pPr>
  </w:p>
  <w:p w14:paraId="64E043B4" w14:textId="77777777" w:rsidR="00E20613" w:rsidRDefault="00E20613" w:rsidP="005E1DF8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9C9A7" w14:textId="77777777" w:rsidR="00E20613" w:rsidRDefault="00E206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CF1E8" w14:textId="77777777" w:rsidR="00491A54" w:rsidRDefault="00491A54">
      <w:pPr>
        <w:spacing w:after="0" w:line="240" w:lineRule="auto"/>
      </w:pPr>
      <w:r>
        <w:separator/>
      </w:r>
    </w:p>
  </w:footnote>
  <w:footnote w:type="continuationSeparator" w:id="0">
    <w:p w14:paraId="36363F60" w14:textId="77777777" w:rsidR="00491A54" w:rsidRDefault="00491A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6665C" w14:textId="77777777" w:rsidR="00E20613" w:rsidRDefault="00E206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69D01" w14:textId="77777777" w:rsidR="00E20613" w:rsidRDefault="00E206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C6AA5" w14:textId="77777777" w:rsidR="00E20613" w:rsidRDefault="00E206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7345F"/>
    <w:multiLevelType w:val="hybridMultilevel"/>
    <w:tmpl w:val="C0C255F6"/>
    <w:lvl w:ilvl="0" w:tplc="D9B4902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A321C30"/>
    <w:multiLevelType w:val="hybridMultilevel"/>
    <w:tmpl w:val="8A6A95A6"/>
    <w:lvl w:ilvl="0" w:tplc="F5764522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1B26E5E"/>
    <w:multiLevelType w:val="hybridMultilevel"/>
    <w:tmpl w:val="044E7FCC"/>
    <w:lvl w:ilvl="0" w:tplc="6928933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5777765"/>
    <w:multiLevelType w:val="hybridMultilevel"/>
    <w:tmpl w:val="E70AF190"/>
    <w:lvl w:ilvl="0" w:tplc="E30CE31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A7C1994"/>
    <w:multiLevelType w:val="hybridMultilevel"/>
    <w:tmpl w:val="F0569F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B73C16"/>
    <w:multiLevelType w:val="hybridMultilevel"/>
    <w:tmpl w:val="0AE0922A"/>
    <w:lvl w:ilvl="0" w:tplc="04150011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 w15:restartNumberingAfterBreak="0">
    <w:nsid w:val="3A267D40"/>
    <w:multiLevelType w:val="hybridMultilevel"/>
    <w:tmpl w:val="354ADACA"/>
    <w:lvl w:ilvl="0" w:tplc="FBC0A78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 w15:restartNumberingAfterBreak="0">
    <w:nsid w:val="3BCE7E26"/>
    <w:multiLevelType w:val="hybridMultilevel"/>
    <w:tmpl w:val="CA02309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70548"/>
    <w:multiLevelType w:val="hybridMultilevel"/>
    <w:tmpl w:val="92C28AFC"/>
    <w:lvl w:ilvl="0" w:tplc="F5764522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5B8F497F"/>
    <w:multiLevelType w:val="hybridMultilevel"/>
    <w:tmpl w:val="E15E53D0"/>
    <w:lvl w:ilvl="0" w:tplc="D6A6426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17041026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3407581">
    <w:abstractNumId w:val="6"/>
  </w:num>
  <w:num w:numId="3" w16cid:durableId="1431241500">
    <w:abstractNumId w:val="5"/>
  </w:num>
  <w:num w:numId="4" w16cid:durableId="1111124806">
    <w:abstractNumId w:val="2"/>
  </w:num>
  <w:num w:numId="5" w16cid:durableId="163013394">
    <w:abstractNumId w:val="1"/>
  </w:num>
  <w:num w:numId="6" w16cid:durableId="1404260960">
    <w:abstractNumId w:val="8"/>
  </w:num>
  <w:num w:numId="7" w16cid:durableId="1081755960">
    <w:abstractNumId w:val="0"/>
  </w:num>
  <w:num w:numId="8" w16cid:durableId="1006249888">
    <w:abstractNumId w:val="9"/>
  </w:num>
  <w:num w:numId="9" w16cid:durableId="647173724">
    <w:abstractNumId w:val="3"/>
  </w:num>
  <w:num w:numId="10" w16cid:durableId="15213115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268"/>
    <w:rsid w:val="00006E05"/>
    <w:rsid w:val="000611A6"/>
    <w:rsid w:val="000978EC"/>
    <w:rsid w:val="0015278D"/>
    <w:rsid w:val="00164EB8"/>
    <w:rsid w:val="00176947"/>
    <w:rsid w:val="0018388A"/>
    <w:rsid w:val="00196644"/>
    <w:rsid w:val="001C355C"/>
    <w:rsid w:val="00202B4C"/>
    <w:rsid w:val="00247A86"/>
    <w:rsid w:val="0025668B"/>
    <w:rsid w:val="00265F4E"/>
    <w:rsid w:val="00290E74"/>
    <w:rsid w:val="002B2004"/>
    <w:rsid w:val="002D03CC"/>
    <w:rsid w:val="00303386"/>
    <w:rsid w:val="00320EC0"/>
    <w:rsid w:val="0038244C"/>
    <w:rsid w:val="003902C8"/>
    <w:rsid w:val="003A2E64"/>
    <w:rsid w:val="003A7B1A"/>
    <w:rsid w:val="003B49E1"/>
    <w:rsid w:val="003E0475"/>
    <w:rsid w:val="00430881"/>
    <w:rsid w:val="004355EB"/>
    <w:rsid w:val="00460A90"/>
    <w:rsid w:val="004821AD"/>
    <w:rsid w:val="00491A54"/>
    <w:rsid w:val="004A631D"/>
    <w:rsid w:val="00502A84"/>
    <w:rsid w:val="005717BD"/>
    <w:rsid w:val="00576A14"/>
    <w:rsid w:val="00577EC3"/>
    <w:rsid w:val="005A426D"/>
    <w:rsid w:val="005E1DF8"/>
    <w:rsid w:val="00630268"/>
    <w:rsid w:val="006338CA"/>
    <w:rsid w:val="00655412"/>
    <w:rsid w:val="00674562"/>
    <w:rsid w:val="006C0FDF"/>
    <w:rsid w:val="006C1734"/>
    <w:rsid w:val="006C3943"/>
    <w:rsid w:val="006D0A68"/>
    <w:rsid w:val="00710DD2"/>
    <w:rsid w:val="00712731"/>
    <w:rsid w:val="00721C19"/>
    <w:rsid w:val="0073724F"/>
    <w:rsid w:val="007C0020"/>
    <w:rsid w:val="007D2249"/>
    <w:rsid w:val="007D32F3"/>
    <w:rsid w:val="00801B59"/>
    <w:rsid w:val="008360E1"/>
    <w:rsid w:val="008542D9"/>
    <w:rsid w:val="0085633C"/>
    <w:rsid w:val="008B4257"/>
    <w:rsid w:val="008B517D"/>
    <w:rsid w:val="008B721F"/>
    <w:rsid w:val="008C51E1"/>
    <w:rsid w:val="008F7D0F"/>
    <w:rsid w:val="00910022"/>
    <w:rsid w:val="009757E7"/>
    <w:rsid w:val="00977EB7"/>
    <w:rsid w:val="00A223A3"/>
    <w:rsid w:val="00A2353D"/>
    <w:rsid w:val="00B07241"/>
    <w:rsid w:val="00B2281F"/>
    <w:rsid w:val="00B357C2"/>
    <w:rsid w:val="00C24E48"/>
    <w:rsid w:val="00CE113D"/>
    <w:rsid w:val="00D2468C"/>
    <w:rsid w:val="00D37F14"/>
    <w:rsid w:val="00D62F91"/>
    <w:rsid w:val="00D90E96"/>
    <w:rsid w:val="00DB791B"/>
    <w:rsid w:val="00DD3E3C"/>
    <w:rsid w:val="00E20613"/>
    <w:rsid w:val="00E33BCE"/>
    <w:rsid w:val="00E51B0C"/>
    <w:rsid w:val="00ED1043"/>
    <w:rsid w:val="00EE70C4"/>
    <w:rsid w:val="00F07B51"/>
    <w:rsid w:val="00F42187"/>
    <w:rsid w:val="00F63DEE"/>
    <w:rsid w:val="00FA0559"/>
    <w:rsid w:val="00FA6410"/>
    <w:rsid w:val="00FB30B1"/>
    <w:rsid w:val="00FC5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744D0"/>
  <w15:docId w15:val="{407AC809-302D-48FE-86DE-0CCB61428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63026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63026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630268"/>
  </w:style>
  <w:style w:type="paragraph" w:styleId="Nagwek">
    <w:name w:val="header"/>
    <w:basedOn w:val="Normalny"/>
    <w:link w:val="NagwekZnak"/>
    <w:rsid w:val="0063026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63026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3026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51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1B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C5AA68-6C2C-4E8C-9149-32817B6B9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1234</Words>
  <Characters>7410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Magda-MZEAS</dc:creator>
  <cp:lastModifiedBy>mwujak</cp:lastModifiedBy>
  <cp:revision>2</cp:revision>
  <cp:lastPrinted>2026-01-09T11:44:00Z</cp:lastPrinted>
  <dcterms:created xsi:type="dcterms:W3CDTF">2026-01-09T13:15:00Z</dcterms:created>
  <dcterms:modified xsi:type="dcterms:W3CDTF">2026-01-09T13:15:00Z</dcterms:modified>
</cp:coreProperties>
</file>